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ECE5F" w14:textId="46D9CC94" w:rsidR="00333FCC" w:rsidRDefault="00333FCC">
      <w:pPr>
        <w:rPr>
          <w:rFonts w:ascii="Calibri" w:hAnsi="Calibri"/>
          <w:b/>
          <w:bCs/>
          <w:sz w:val="28"/>
          <w:szCs w:val="28"/>
        </w:rPr>
      </w:pPr>
      <w:r>
        <w:rPr>
          <w:rFonts w:ascii="Calibri" w:hAnsi="Calibri"/>
          <w:b/>
          <w:bCs/>
          <w:sz w:val="28"/>
          <w:szCs w:val="28"/>
        </w:rPr>
        <w:t>My Perspective</w:t>
      </w:r>
    </w:p>
    <w:p w14:paraId="2C8A2448" w14:textId="77777777" w:rsidR="00333FCC" w:rsidRDefault="00333FCC">
      <w:pPr>
        <w:rPr>
          <w:rFonts w:ascii="Calibri" w:hAnsi="Calibri"/>
          <w:b/>
          <w:bCs/>
          <w:sz w:val="28"/>
          <w:szCs w:val="28"/>
        </w:rPr>
      </w:pPr>
    </w:p>
    <w:p w14:paraId="15651C16" w14:textId="622EF4B6" w:rsidR="00D14929" w:rsidRDefault="00902294">
      <w:pPr>
        <w:rPr>
          <w:rFonts w:ascii="Calibri" w:hAnsi="Calibri"/>
          <w:b/>
          <w:bCs/>
          <w:sz w:val="28"/>
          <w:szCs w:val="28"/>
        </w:rPr>
      </w:pPr>
      <w:r w:rsidRPr="00F43A1D">
        <w:rPr>
          <w:rFonts w:ascii="Calibri" w:hAnsi="Calibri"/>
          <w:b/>
          <w:bCs/>
          <w:sz w:val="28"/>
          <w:szCs w:val="28"/>
        </w:rPr>
        <w:t>Business as Usual</w:t>
      </w:r>
      <w:r w:rsidR="00333FCC">
        <w:rPr>
          <w:rFonts w:ascii="Calibri" w:hAnsi="Calibri"/>
          <w:b/>
          <w:bCs/>
          <w:sz w:val="28"/>
          <w:szCs w:val="28"/>
        </w:rPr>
        <w:t xml:space="preserve"> has Left the Building </w:t>
      </w:r>
    </w:p>
    <w:p w14:paraId="1684D1F0" w14:textId="77777777" w:rsidR="00333FCC" w:rsidRPr="00F43A1D" w:rsidRDefault="00333FCC" w:rsidP="00333FCC">
      <w:pPr>
        <w:rPr>
          <w:rFonts w:ascii="Calibri" w:hAnsi="Calibri"/>
          <w:b/>
          <w:bCs/>
          <w:i/>
          <w:iCs/>
        </w:rPr>
      </w:pPr>
      <w:r w:rsidRPr="00F43A1D">
        <w:rPr>
          <w:rFonts w:ascii="Calibri" w:hAnsi="Calibri"/>
          <w:b/>
          <w:bCs/>
          <w:i/>
          <w:iCs/>
        </w:rPr>
        <w:t>“What’s dangerous is not to evolve.” Jeff Bezos</w:t>
      </w:r>
    </w:p>
    <w:p w14:paraId="5E0D71C0" w14:textId="77777777" w:rsidR="00333FCC" w:rsidRPr="00F43A1D" w:rsidRDefault="00333FCC">
      <w:pPr>
        <w:rPr>
          <w:rFonts w:ascii="Calibri" w:hAnsi="Calibri"/>
          <w:b/>
          <w:bCs/>
          <w:sz w:val="28"/>
          <w:szCs w:val="28"/>
        </w:rPr>
      </w:pPr>
    </w:p>
    <w:p w14:paraId="27C2F627" w14:textId="068D9706" w:rsidR="00D14929" w:rsidRDefault="00333FCC" w:rsidP="00333FCC">
      <w:pPr>
        <w:jc w:val="center"/>
        <w:rPr>
          <w:rFonts w:ascii="Calibri" w:hAnsi="Calibri"/>
        </w:rPr>
      </w:pPr>
      <w:r>
        <w:rPr>
          <w:rFonts w:ascii="Calibri" w:hAnsi="Calibri"/>
          <w:noProof/>
        </w:rPr>
        <w:drawing>
          <wp:inline distT="0" distB="0" distL="0" distR="0" wp14:anchorId="00E77928" wp14:editId="1DF6E4F2">
            <wp:extent cx="4187952" cy="2615184"/>
            <wp:effectExtent l="0" t="0" r="3175" b="0"/>
            <wp:docPr id="5" name="Picture 5"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va - Road sign with multiple paths to Disrup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7952" cy="2615184"/>
                    </a:xfrm>
                    <a:prstGeom prst="rect">
                      <a:avLst/>
                    </a:prstGeom>
                  </pic:spPr>
                </pic:pic>
              </a:graphicData>
            </a:graphic>
          </wp:inline>
        </w:drawing>
      </w:r>
    </w:p>
    <w:p w14:paraId="7582BFAD" w14:textId="049D60B0" w:rsidR="00333FCC" w:rsidRDefault="00333FCC">
      <w:pPr>
        <w:rPr>
          <w:rFonts w:ascii="Calibri" w:hAnsi="Calibri"/>
          <w:b/>
          <w:bCs/>
          <w:i/>
          <w:iCs/>
        </w:rPr>
      </w:pPr>
    </w:p>
    <w:p w14:paraId="53D27C9A" w14:textId="4364852E" w:rsidR="00333FCC" w:rsidRDefault="003F7142">
      <w:pPr>
        <w:rPr>
          <w:rFonts w:ascii="Calibri" w:hAnsi="Calibri"/>
        </w:rPr>
      </w:pPr>
      <w:r w:rsidRPr="00F43A1D">
        <w:rPr>
          <w:rFonts w:ascii="Calibri" w:hAnsi="Calibri"/>
        </w:rPr>
        <w:t>Dear Fname</w:t>
      </w:r>
      <w:r w:rsidR="0075732E">
        <w:rPr>
          <w:rFonts w:ascii="Calibri" w:hAnsi="Calibri"/>
        </w:rPr>
        <w:t>:</w:t>
      </w:r>
      <w:r w:rsidRPr="00F43A1D">
        <w:rPr>
          <w:rFonts w:ascii="Calibri" w:hAnsi="Calibri"/>
        </w:rPr>
        <w:br/>
      </w:r>
    </w:p>
    <w:p w14:paraId="738EFC92" w14:textId="78800257" w:rsidR="00EA0703" w:rsidRPr="00F43A1D" w:rsidRDefault="00EA0703">
      <w:pPr>
        <w:rPr>
          <w:rFonts w:ascii="Calibri" w:hAnsi="Calibri"/>
        </w:rPr>
      </w:pPr>
      <w:r w:rsidRPr="00F43A1D">
        <w:rPr>
          <w:rFonts w:ascii="Calibri" w:hAnsi="Calibri"/>
        </w:rPr>
        <w:t xml:space="preserve">Spending </w:t>
      </w:r>
      <w:r w:rsidR="00F87FC7">
        <w:rPr>
          <w:rFonts w:ascii="Calibri" w:hAnsi="Calibri"/>
        </w:rPr>
        <w:t>hours</w:t>
      </w:r>
      <w:r w:rsidRPr="00F43A1D">
        <w:rPr>
          <w:rFonts w:ascii="Calibri" w:hAnsi="Calibri"/>
        </w:rPr>
        <w:t xml:space="preserve"> (a lot of </w:t>
      </w:r>
      <w:r w:rsidR="00F87FC7">
        <w:rPr>
          <w:rFonts w:ascii="Calibri" w:hAnsi="Calibri"/>
        </w:rPr>
        <w:t>hours</w:t>
      </w:r>
      <w:r w:rsidRPr="00F43A1D">
        <w:rPr>
          <w:rFonts w:ascii="Calibri" w:hAnsi="Calibri"/>
        </w:rPr>
        <w:t xml:space="preserve">) with the people we are closest to and zero time with everyone else is one of a thousand things that seem out of balance in our new reality.  </w:t>
      </w:r>
    </w:p>
    <w:p w14:paraId="71EDE70F" w14:textId="37257F52" w:rsidR="00EA0703" w:rsidRPr="00F43A1D" w:rsidRDefault="007A22A3">
      <w:pPr>
        <w:rPr>
          <w:rFonts w:ascii="Calibri" w:hAnsi="Calibri"/>
        </w:rPr>
      </w:pPr>
      <w:r>
        <w:rPr>
          <w:noProof/>
        </w:rPr>
        <mc:AlternateContent>
          <mc:Choice Requires="wps">
            <w:drawing>
              <wp:anchor distT="0" distB="0" distL="114300" distR="114300" simplePos="0" relativeHeight="251670528" behindDoc="1" locked="0" layoutInCell="1" allowOverlap="1" wp14:anchorId="349242B2" wp14:editId="0874BC5F">
                <wp:simplePos x="0" y="0"/>
                <wp:positionH relativeFrom="column">
                  <wp:posOffset>-68580</wp:posOffset>
                </wp:positionH>
                <wp:positionV relativeFrom="paragraph">
                  <wp:posOffset>1765935</wp:posOffset>
                </wp:positionV>
                <wp:extent cx="164592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1645920" cy="635"/>
                        </a:xfrm>
                        <a:prstGeom prst="rect">
                          <a:avLst/>
                        </a:prstGeom>
                        <a:solidFill>
                          <a:prstClr val="white"/>
                        </a:solidFill>
                        <a:ln>
                          <a:noFill/>
                        </a:ln>
                      </wps:spPr>
                      <wps:txbx>
                        <w:txbxContent>
                          <w:p w14:paraId="00828155" w14:textId="672871AB" w:rsidR="007A22A3" w:rsidRPr="00BD716F" w:rsidRDefault="007A22A3" w:rsidP="007A22A3">
                            <w:pPr>
                              <w:pStyle w:val="Caption"/>
                              <w:rPr>
                                <w:rFonts w:ascii="Calibri" w:hAnsi="Calibri"/>
                                <w:noProof/>
                              </w:rPr>
                            </w:pPr>
                            <w:r>
                              <w:t>Sherry Budziak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9242B2" id="_x0000_t202" coordsize="21600,21600" o:spt="202" path="m,l,21600r21600,l21600,xe">
                <v:stroke joinstyle="miter"/>
                <v:path gradientshapeok="t" o:connecttype="rect"/>
              </v:shapetype>
              <v:shape id="Text Box 14" o:spid="_x0000_s1026" type="#_x0000_t202" style="position:absolute;margin-left:-5.4pt;margin-top:139.05pt;width:129.6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" stroked="f">
                <v:textbox style="mso-fit-shape-to-text:t" inset="0,0,0,0">
                  <w:txbxContent>
                    <w:p w14:paraId="00828155" w14:textId="672871AB" w:rsidR="007A22A3" w:rsidRPr="00BD716F" w:rsidRDefault="007A22A3" w:rsidP="007A22A3">
                      <w:pPr>
                        <w:pStyle w:val="Caption"/>
                        <w:rPr>
                          <w:rFonts w:ascii="Calibri" w:hAnsi="Calibri"/>
                          <w:noProof/>
                        </w:rPr>
                      </w:pPr>
                      <w:r>
                        <w:t>Sherry Budziak</w:t>
                      </w:r>
                    </w:p>
                  </w:txbxContent>
                </v:textbox>
                <w10:wrap type="tight"/>
              </v:shape>
            </w:pict>
          </mc:Fallback>
        </mc:AlternateContent>
      </w:r>
      <w:r w:rsidR="00333FCC">
        <w:rPr>
          <w:rFonts w:ascii="Calibri" w:hAnsi="Calibri"/>
          <w:noProof/>
        </w:rPr>
        <w:drawing>
          <wp:anchor distT="0" distB="0" distL="114300" distR="114300" simplePos="0" relativeHeight="251663360" behindDoc="1" locked="0" layoutInCell="1" allowOverlap="1" wp14:anchorId="2CECFFC6" wp14:editId="6EACE2B1">
            <wp:simplePos x="0" y="0"/>
            <wp:positionH relativeFrom="column">
              <wp:posOffset>-68580</wp:posOffset>
            </wp:positionH>
            <wp:positionV relativeFrom="paragraph">
              <wp:posOffset>62865</wp:posOffset>
            </wp:positionV>
            <wp:extent cx="1645920" cy="1645920"/>
            <wp:effectExtent l="0" t="0" r="0" b="0"/>
            <wp:wrapTight wrapText="bothSides">
              <wp:wrapPolygon edited="0">
                <wp:start x="0" y="0"/>
                <wp:lineTo x="0" y="21250"/>
                <wp:lineTo x="21250" y="21250"/>
                <wp:lineTo x="21250" y="0"/>
                <wp:lineTo x="0" y="0"/>
              </wp:wrapPolygon>
            </wp:wrapTight>
            <wp:docPr id="8" name="Picture 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erry-Budziak-3-15-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0" cy="1645920"/>
                    </a:xfrm>
                    <a:prstGeom prst="rect">
                      <a:avLst/>
                    </a:prstGeom>
                  </pic:spPr>
                </pic:pic>
              </a:graphicData>
            </a:graphic>
          </wp:anchor>
        </w:drawing>
      </w:r>
    </w:p>
    <w:p w14:paraId="6353899F" w14:textId="03AA6472" w:rsidR="003F7142" w:rsidRPr="00F43A1D" w:rsidRDefault="003F7142">
      <w:pPr>
        <w:rPr>
          <w:rFonts w:ascii="Calibri" w:hAnsi="Calibri"/>
        </w:rPr>
      </w:pPr>
      <w:r w:rsidRPr="00F43A1D">
        <w:rPr>
          <w:rFonts w:ascii="Calibri" w:hAnsi="Calibri"/>
        </w:rPr>
        <w:t>It isn’t easy to stifle fear and stoke the resilience, hope</w:t>
      </w:r>
      <w:r w:rsidR="00FF2831">
        <w:rPr>
          <w:rFonts w:ascii="Calibri" w:hAnsi="Calibri"/>
        </w:rPr>
        <w:t>,</w:t>
      </w:r>
      <w:r w:rsidRPr="00F43A1D">
        <w:rPr>
          <w:rFonts w:ascii="Calibri" w:hAnsi="Calibri"/>
        </w:rPr>
        <w:t xml:space="preserve"> and creativity needed to be strong until we see the end of this challenge, but I have faith in the association community. </w:t>
      </w:r>
      <w:r w:rsidR="00333FCC">
        <w:rPr>
          <w:rFonts w:ascii="Calibri" w:hAnsi="Calibri"/>
        </w:rPr>
        <w:t>Our</w:t>
      </w:r>
      <w:r w:rsidRPr="00F43A1D">
        <w:rPr>
          <w:rFonts w:ascii="Calibri" w:hAnsi="Calibri"/>
        </w:rPr>
        <w:t xml:space="preserve"> leader</w:t>
      </w:r>
      <w:r w:rsidR="0032611B" w:rsidRPr="00F43A1D">
        <w:rPr>
          <w:rFonts w:ascii="Calibri" w:hAnsi="Calibri"/>
        </w:rPr>
        <w:t>ship</w:t>
      </w:r>
      <w:r w:rsidRPr="00F43A1D">
        <w:rPr>
          <w:rFonts w:ascii="Calibri" w:hAnsi="Calibri"/>
        </w:rPr>
        <w:t xml:space="preserve"> and </w:t>
      </w:r>
      <w:r w:rsidR="00333FCC">
        <w:rPr>
          <w:rFonts w:ascii="Calibri" w:hAnsi="Calibri"/>
        </w:rPr>
        <w:t>our</w:t>
      </w:r>
      <w:r w:rsidRPr="00F43A1D">
        <w:rPr>
          <w:rFonts w:ascii="Calibri" w:hAnsi="Calibri"/>
        </w:rPr>
        <w:t xml:space="preserve"> organizations</w:t>
      </w:r>
      <w:r w:rsidR="00B06FCE" w:rsidRPr="00F43A1D">
        <w:rPr>
          <w:rFonts w:ascii="Calibri" w:hAnsi="Calibri"/>
        </w:rPr>
        <w:t xml:space="preserve"> are more </w:t>
      </w:r>
      <w:r w:rsidRPr="00F43A1D">
        <w:rPr>
          <w:rFonts w:ascii="Calibri" w:hAnsi="Calibri"/>
        </w:rPr>
        <w:t>important</w:t>
      </w:r>
      <w:r w:rsidR="00B06FCE" w:rsidRPr="00F43A1D">
        <w:rPr>
          <w:rFonts w:ascii="Calibri" w:hAnsi="Calibri"/>
        </w:rPr>
        <w:t xml:space="preserve"> than ever</w:t>
      </w:r>
      <w:r w:rsidRPr="00F43A1D">
        <w:rPr>
          <w:rFonts w:ascii="Calibri" w:hAnsi="Calibri"/>
        </w:rPr>
        <w:t xml:space="preserve">. I know that </w:t>
      </w:r>
      <w:r w:rsidR="00333FCC">
        <w:rPr>
          <w:rFonts w:ascii="Calibri" w:hAnsi="Calibri"/>
        </w:rPr>
        <w:t xml:space="preserve">all of </w:t>
      </w:r>
      <w:r w:rsidRPr="00F43A1D">
        <w:rPr>
          <w:rFonts w:ascii="Calibri" w:hAnsi="Calibri"/>
        </w:rPr>
        <w:t>you are focused on giving your best professionally and personally to the staff, volunteers</w:t>
      </w:r>
      <w:r w:rsidR="00FF2831">
        <w:rPr>
          <w:rFonts w:ascii="Calibri" w:hAnsi="Calibri"/>
        </w:rPr>
        <w:t>,</w:t>
      </w:r>
      <w:r w:rsidRPr="00F43A1D">
        <w:rPr>
          <w:rFonts w:ascii="Calibri" w:hAnsi="Calibri"/>
        </w:rPr>
        <w:t xml:space="preserve"> and members who depend on you for </w:t>
      </w:r>
      <w:r w:rsidR="009B60C2" w:rsidRPr="00F43A1D">
        <w:rPr>
          <w:rFonts w:ascii="Calibri" w:hAnsi="Calibri"/>
        </w:rPr>
        <w:t>guidance</w:t>
      </w:r>
      <w:r w:rsidRPr="00F43A1D">
        <w:rPr>
          <w:rFonts w:ascii="Calibri" w:hAnsi="Calibri"/>
        </w:rPr>
        <w:t xml:space="preserve">. </w:t>
      </w:r>
    </w:p>
    <w:p w14:paraId="4DE535CF" w14:textId="77777777" w:rsidR="003F7142" w:rsidRPr="00F43A1D" w:rsidRDefault="003F7142">
      <w:pPr>
        <w:rPr>
          <w:rFonts w:ascii="Calibri" w:hAnsi="Calibri"/>
        </w:rPr>
      </w:pPr>
    </w:p>
    <w:p w14:paraId="41A3619A" w14:textId="0349AA50" w:rsidR="009B60C2" w:rsidRPr="00F43A1D" w:rsidRDefault="003F7142">
      <w:pPr>
        <w:rPr>
          <w:rFonts w:ascii="Calibri" w:hAnsi="Calibri"/>
        </w:rPr>
      </w:pPr>
      <w:r w:rsidRPr="00F43A1D">
        <w:rPr>
          <w:rFonts w:ascii="Calibri" w:hAnsi="Calibri"/>
        </w:rPr>
        <w:t xml:space="preserve">I’ve been writing and speaking about the need to prepare for disruption for several years. I thought that technology would </w:t>
      </w:r>
      <w:r w:rsidR="00B95B35" w:rsidRPr="00F43A1D">
        <w:rPr>
          <w:rFonts w:ascii="Calibri" w:hAnsi="Calibri"/>
        </w:rPr>
        <w:t xml:space="preserve">probably </w:t>
      </w:r>
      <w:r w:rsidRPr="00F43A1D">
        <w:rPr>
          <w:rFonts w:ascii="Calibri" w:hAnsi="Calibri"/>
        </w:rPr>
        <w:t xml:space="preserve">be the </w:t>
      </w:r>
      <w:r w:rsidR="00B95B35" w:rsidRPr="00F43A1D">
        <w:rPr>
          <w:rFonts w:ascii="Calibri" w:hAnsi="Calibri"/>
        </w:rPr>
        <w:t xml:space="preserve">source </w:t>
      </w:r>
      <w:r w:rsidRPr="00F43A1D">
        <w:rPr>
          <w:rFonts w:ascii="Calibri" w:hAnsi="Calibri"/>
        </w:rPr>
        <w:t>for the most sweeping changes to our industry.</w:t>
      </w:r>
      <w:r w:rsidR="00EA0703" w:rsidRPr="00F43A1D">
        <w:rPr>
          <w:rFonts w:ascii="Calibri" w:hAnsi="Calibri"/>
        </w:rPr>
        <w:t xml:space="preserve"> It turns out </w:t>
      </w:r>
      <w:r w:rsidR="009B60C2" w:rsidRPr="00F43A1D">
        <w:rPr>
          <w:rFonts w:ascii="Calibri" w:hAnsi="Calibri"/>
        </w:rPr>
        <w:t xml:space="preserve">I’m </w:t>
      </w:r>
      <w:r w:rsidR="00EA0703" w:rsidRPr="00F43A1D">
        <w:rPr>
          <w:rFonts w:ascii="Calibri" w:hAnsi="Calibri"/>
        </w:rPr>
        <w:t>wrong</w:t>
      </w:r>
      <w:r w:rsidR="009B60C2" w:rsidRPr="00F43A1D">
        <w:rPr>
          <w:rFonts w:ascii="Calibri" w:hAnsi="Calibri"/>
        </w:rPr>
        <w:t xml:space="preserve">—at least </w:t>
      </w:r>
      <w:r w:rsidR="00B95B35" w:rsidRPr="00F43A1D">
        <w:rPr>
          <w:rFonts w:ascii="Calibri" w:hAnsi="Calibri"/>
        </w:rPr>
        <w:t xml:space="preserve">for </w:t>
      </w:r>
      <w:r w:rsidR="009B60C2" w:rsidRPr="00F43A1D">
        <w:rPr>
          <w:rFonts w:ascii="Calibri" w:hAnsi="Calibri"/>
        </w:rPr>
        <w:t>today</w:t>
      </w:r>
      <w:r w:rsidR="00EA0703" w:rsidRPr="00F43A1D">
        <w:rPr>
          <w:rFonts w:ascii="Calibri" w:hAnsi="Calibri"/>
        </w:rPr>
        <w:t xml:space="preserve">. </w:t>
      </w:r>
      <w:r w:rsidR="009B60C2" w:rsidRPr="00F43A1D">
        <w:rPr>
          <w:rFonts w:ascii="Calibri" w:hAnsi="Calibri"/>
        </w:rPr>
        <w:t xml:space="preserve">COVID-19 is a lesson in what we already know but, most of the time, choose to forget. </w:t>
      </w:r>
      <w:r w:rsidR="00333FCC">
        <w:rPr>
          <w:rFonts w:ascii="Calibri" w:hAnsi="Calibri"/>
        </w:rPr>
        <w:t>There is no normal</w:t>
      </w:r>
      <w:r w:rsidR="009B60C2" w:rsidRPr="00F43A1D">
        <w:rPr>
          <w:rFonts w:ascii="Calibri" w:hAnsi="Calibri"/>
        </w:rPr>
        <w:t>. The world changes on a dime in ways that are always surprising and often completely unexpected.</w:t>
      </w:r>
    </w:p>
    <w:p w14:paraId="5213C0A8" w14:textId="77777777" w:rsidR="009B60C2" w:rsidRPr="00F43A1D" w:rsidRDefault="009B60C2">
      <w:pPr>
        <w:rPr>
          <w:rFonts w:ascii="Calibri" w:hAnsi="Calibri"/>
        </w:rPr>
      </w:pPr>
    </w:p>
    <w:p w14:paraId="560130D2" w14:textId="705A7355" w:rsidR="004E6673" w:rsidRPr="00F43A1D" w:rsidRDefault="00B06FCE">
      <w:pPr>
        <w:rPr>
          <w:rFonts w:ascii="Calibri" w:hAnsi="Calibri"/>
        </w:rPr>
      </w:pPr>
      <w:r w:rsidRPr="00F43A1D">
        <w:rPr>
          <w:rFonts w:ascii="Calibri" w:hAnsi="Calibri"/>
        </w:rPr>
        <w:t>It’s impossible</w:t>
      </w:r>
      <w:r w:rsidR="00B95B35" w:rsidRPr="00F43A1D">
        <w:rPr>
          <w:rFonts w:ascii="Calibri" w:hAnsi="Calibri"/>
        </w:rPr>
        <w:t xml:space="preserve"> to prepare for </w:t>
      </w:r>
      <w:r w:rsidRPr="00F43A1D">
        <w:rPr>
          <w:rFonts w:ascii="Calibri" w:hAnsi="Calibri"/>
        </w:rPr>
        <w:t>every unpredictable event</w:t>
      </w:r>
      <w:r w:rsidR="00B95B35" w:rsidRPr="00F43A1D">
        <w:rPr>
          <w:rFonts w:ascii="Calibri" w:hAnsi="Calibri"/>
        </w:rPr>
        <w:t>. But with i</w:t>
      </w:r>
      <w:r w:rsidR="009B60C2" w:rsidRPr="00F43A1D">
        <w:rPr>
          <w:rFonts w:ascii="Calibri" w:hAnsi="Calibri"/>
        </w:rPr>
        <w:t xml:space="preserve">nnovation, </w:t>
      </w:r>
      <w:r w:rsidR="00B95B35" w:rsidRPr="00F43A1D">
        <w:rPr>
          <w:rFonts w:ascii="Calibri" w:hAnsi="Calibri"/>
        </w:rPr>
        <w:t xml:space="preserve">mental </w:t>
      </w:r>
      <w:r w:rsidR="009B60C2" w:rsidRPr="00F43A1D">
        <w:rPr>
          <w:rFonts w:ascii="Calibri" w:hAnsi="Calibri"/>
        </w:rPr>
        <w:t>agility</w:t>
      </w:r>
      <w:r w:rsidR="00FF2831">
        <w:rPr>
          <w:rFonts w:ascii="Calibri" w:hAnsi="Calibri"/>
        </w:rPr>
        <w:t>,</w:t>
      </w:r>
      <w:r w:rsidR="00B95B35" w:rsidRPr="00F43A1D">
        <w:rPr>
          <w:rFonts w:ascii="Calibri" w:hAnsi="Calibri"/>
        </w:rPr>
        <w:t xml:space="preserve"> and foresight </w:t>
      </w:r>
      <w:r w:rsidR="0032611B" w:rsidRPr="00F43A1D">
        <w:rPr>
          <w:rFonts w:ascii="Calibri" w:hAnsi="Calibri"/>
        </w:rPr>
        <w:t>you</w:t>
      </w:r>
      <w:r w:rsidR="006C3B26" w:rsidRPr="00F43A1D">
        <w:rPr>
          <w:rFonts w:ascii="Calibri" w:hAnsi="Calibri"/>
        </w:rPr>
        <w:t xml:space="preserve"> can</w:t>
      </w:r>
      <w:r w:rsidR="00B95B35" w:rsidRPr="00F43A1D">
        <w:rPr>
          <w:rFonts w:ascii="Calibri" w:hAnsi="Calibri"/>
        </w:rPr>
        <w:t xml:space="preserve"> survive</w:t>
      </w:r>
      <w:r w:rsidR="00FF2831">
        <w:rPr>
          <w:rFonts w:ascii="Calibri" w:hAnsi="Calibri"/>
        </w:rPr>
        <w:t>,</w:t>
      </w:r>
      <w:r w:rsidR="00B95B35" w:rsidRPr="00F43A1D">
        <w:rPr>
          <w:rFonts w:ascii="Calibri" w:hAnsi="Calibri"/>
        </w:rPr>
        <w:t xml:space="preserve"> and even succeed</w:t>
      </w:r>
      <w:r w:rsidR="00FF2831">
        <w:rPr>
          <w:rFonts w:ascii="Calibri" w:hAnsi="Calibri"/>
        </w:rPr>
        <w:t>,</w:t>
      </w:r>
      <w:r w:rsidR="00B95B35" w:rsidRPr="00F43A1D">
        <w:rPr>
          <w:rFonts w:ascii="Calibri" w:hAnsi="Calibri"/>
        </w:rPr>
        <w:t xml:space="preserve"> </w:t>
      </w:r>
      <w:r w:rsidR="00FF2831">
        <w:rPr>
          <w:rFonts w:ascii="Calibri" w:hAnsi="Calibri"/>
        </w:rPr>
        <w:t xml:space="preserve">a </w:t>
      </w:r>
      <w:r w:rsidR="00B95B35" w:rsidRPr="00F43A1D">
        <w:rPr>
          <w:rFonts w:ascii="Calibri" w:hAnsi="Calibri"/>
        </w:rPr>
        <w:t>disaster.</w:t>
      </w:r>
      <w:r w:rsidR="006C3B26" w:rsidRPr="00F43A1D">
        <w:rPr>
          <w:rFonts w:ascii="Calibri" w:hAnsi="Calibri"/>
        </w:rPr>
        <w:t xml:space="preserve"> The Association 4.0 books (</w:t>
      </w:r>
      <w:hyperlink r:id="rId10" w:history="1">
        <w:r w:rsidR="006C3B26" w:rsidRPr="00F43A1D">
          <w:rPr>
            <w:rStyle w:val="Hyperlink"/>
            <w:rFonts w:ascii="Calibri" w:hAnsi="Calibri"/>
            <w:i/>
            <w:iCs/>
          </w:rPr>
          <w:t>Positioning for Success in an Era of Disruption</w:t>
        </w:r>
      </w:hyperlink>
      <w:r w:rsidR="006C3B26" w:rsidRPr="00F43A1D">
        <w:rPr>
          <w:rFonts w:ascii="Calibri" w:hAnsi="Calibri"/>
        </w:rPr>
        <w:t xml:space="preserve"> and </w:t>
      </w:r>
      <w:hyperlink r:id="rId11" w:history="1">
        <w:r w:rsidR="006C3B26" w:rsidRPr="00F43A1D">
          <w:rPr>
            <w:rStyle w:val="Hyperlink"/>
            <w:rFonts w:ascii="Calibri" w:hAnsi="Calibri"/>
            <w:i/>
            <w:iCs/>
          </w:rPr>
          <w:t>An Entrepreneurial Approach to Risk, Courage, and Transformation</w:t>
        </w:r>
      </w:hyperlink>
      <w:r w:rsidR="006C3B26" w:rsidRPr="00F43A1D">
        <w:rPr>
          <w:rFonts w:ascii="Calibri" w:hAnsi="Calibri"/>
        </w:rPr>
        <w:t xml:space="preserve">) that I wrote along with Kevin Ordonez were motivated by our interest in exploring how these qualities are being cultivated in the association community and what we could learn from people who strive to build the kind of adaptive cultures that thrive on change. </w:t>
      </w:r>
    </w:p>
    <w:p w14:paraId="48038326" w14:textId="77777777" w:rsidR="004E6673" w:rsidRPr="00F43A1D" w:rsidRDefault="004E6673">
      <w:pPr>
        <w:rPr>
          <w:rFonts w:ascii="Calibri" w:hAnsi="Calibri"/>
        </w:rPr>
      </w:pPr>
    </w:p>
    <w:p w14:paraId="64AE54EA" w14:textId="06BF4724" w:rsidR="003F7142" w:rsidRPr="00F43A1D" w:rsidRDefault="006C3B26">
      <w:pPr>
        <w:rPr>
          <w:rFonts w:ascii="Calibri" w:hAnsi="Calibri"/>
        </w:rPr>
      </w:pPr>
      <w:r w:rsidRPr="00F43A1D">
        <w:rPr>
          <w:rFonts w:ascii="Calibri" w:hAnsi="Calibri"/>
        </w:rPr>
        <w:t xml:space="preserve">We interviewed 47 CEOs and entrepreneurs who are </w:t>
      </w:r>
      <w:r w:rsidR="004E6673" w:rsidRPr="00F43A1D">
        <w:rPr>
          <w:rFonts w:ascii="Calibri" w:hAnsi="Calibri"/>
        </w:rPr>
        <w:t xml:space="preserve">compulsive </w:t>
      </w:r>
      <w:r w:rsidRPr="00F43A1D">
        <w:rPr>
          <w:rFonts w:ascii="Calibri" w:hAnsi="Calibri"/>
        </w:rPr>
        <w:t>innovators, problem-solvers</w:t>
      </w:r>
      <w:r w:rsidR="00FF2831">
        <w:rPr>
          <w:rFonts w:ascii="Calibri" w:hAnsi="Calibri"/>
        </w:rPr>
        <w:t>,</w:t>
      </w:r>
      <w:r w:rsidRPr="00F43A1D">
        <w:rPr>
          <w:rFonts w:ascii="Calibri" w:hAnsi="Calibri"/>
        </w:rPr>
        <w:t xml:space="preserve"> and builders.</w:t>
      </w:r>
      <w:r w:rsidR="004E6673" w:rsidRPr="00F43A1D">
        <w:rPr>
          <w:rFonts w:ascii="Calibri" w:hAnsi="Calibri"/>
        </w:rPr>
        <w:t xml:space="preserve"> These are some </w:t>
      </w:r>
      <w:r w:rsidR="00FA3F18" w:rsidRPr="00F43A1D">
        <w:rPr>
          <w:rFonts w:ascii="Calibri" w:hAnsi="Calibri"/>
        </w:rPr>
        <w:t xml:space="preserve">examples of how our contributors </w:t>
      </w:r>
      <w:r w:rsidR="004E6673" w:rsidRPr="00F43A1D">
        <w:rPr>
          <w:rFonts w:ascii="Calibri" w:hAnsi="Calibri"/>
        </w:rPr>
        <w:t>prepare</w:t>
      </w:r>
      <w:r w:rsidR="00FA3F18" w:rsidRPr="00F43A1D">
        <w:rPr>
          <w:rFonts w:ascii="Calibri" w:hAnsi="Calibri"/>
        </w:rPr>
        <w:t>d</w:t>
      </w:r>
      <w:r w:rsidR="004E6673" w:rsidRPr="00F43A1D">
        <w:rPr>
          <w:rFonts w:ascii="Calibri" w:hAnsi="Calibri"/>
        </w:rPr>
        <w:t xml:space="preserve"> for obstacles and f</w:t>
      </w:r>
      <w:r w:rsidR="00FA3F18" w:rsidRPr="00F43A1D">
        <w:rPr>
          <w:rFonts w:ascii="Calibri" w:hAnsi="Calibri"/>
        </w:rPr>
        <w:t>ound</w:t>
      </w:r>
      <w:r w:rsidR="00FF2831">
        <w:rPr>
          <w:rFonts w:ascii="Calibri" w:hAnsi="Calibri"/>
        </w:rPr>
        <w:t xml:space="preserve"> </w:t>
      </w:r>
      <w:r w:rsidR="004E6673" w:rsidRPr="00F43A1D">
        <w:rPr>
          <w:rFonts w:ascii="Calibri" w:hAnsi="Calibri"/>
        </w:rPr>
        <w:t xml:space="preserve">opportunity in disruption. </w:t>
      </w:r>
      <w:r w:rsidRPr="00F43A1D">
        <w:rPr>
          <w:rFonts w:ascii="Calibri" w:hAnsi="Calibri"/>
        </w:rPr>
        <w:t xml:space="preserve">   </w:t>
      </w:r>
    </w:p>
    <w:p w14:paraId="60A9EAB4" w14:textId="719DDE12" w:rsidR="005E568C" w:rsidRPr="00F43A1D" w:rsidRDefault="005E568C">
      <w:pPr>
        <w:rPr>
          <w:rFonts w:ascii="Calibri" w:hAnsi="Calibri"/>
        </w:rPr>
      </w:pPr>
    </w:p>
    <w:p w14:paraId="505D3AD8" w14:textId="704D85C7" w:rsidR="005E568C" w:rsidRPr="00F43A1D" w:rsidRDefault="00175A0F">
      <w:pPr>
        <w:rPr>
          <w:rFonts w:ascii="Calibri" w:hAnsi="Calibri"/>
          <w:i/>
          <w:iCs/>
        </w:rPr>
      </w:pPr>
      <w:r w:rsidRPr="00F43A1D">
        <w:rPr>
          <w:rFonts w:ascii="Calibri" w:hAnsi="Calibri"/>
        </w:rPr>
        <w:t>Excerpts from:</w:t>
      </w:r>
      <w:r w:rsidRPr="00F43A1D">
        <w:rPr>
          <w:rFonts w:ascii="Calibri" w:hAnsi="Calibri"/>
          <w:i/>
          <w:iCs/>
        </w:rPr>
        <w:t xml:space="preserve"> </w:t>
      </w:r>
      <w:hyperlink r:id="rId12" w:history="1">
        <w:r w:rsidR="005E568C" w:rsidRPr="006B22C4">
          <w:rPr>
            <w:rStyle w:val="Hyperlink"/>
            <w:rFonts w:ascii="Calibri" w:hAnsi="Calibri"/>
            <w:i/>
            <w:iCs/>
          </w:rPr>
          <w:t>Association 4.0: An Entrepreneurial Approach to Risk, Courage and Transformation</w:t>
        </w:r>
      </w:hyperlink>
    </w:p>
    <w:p w14:paraId="1C436213" w14:textId="79CA542C" w:rsidR="005E568C" w:rsidRPr="00F43A1D" w:rsidRDefault="005E568C">
      <w:pPr>
        <w:rPr>
          <w:rFonts w:ascii="Calibri" w:hAnsi="Calibri"/>
        </w:rPr>
      </w:pPr>
    </w:p>
    <w:p w14:paraId="620C2088" w14:textId="7719C3C7" w:rsidR="005E568C" w:rsidRPr="00F43A1D" w:rsidRDefault="00B06FCE">
      <w:pPr>
        <w:rPr>
          <w:rFonts w:ascii="Calibri" w:hAnsi="Calibri"/>
          <w:b/>
          <w:bCs/>
          <w:sz w:val="28"/>
          <w:szCs w:val="28"/>
        </w:rPr>
      </w:pPr>
      <w:r w:rsidRPr="00F43A1D">
        <w:rPr>
          <w:rFonts w:ascii="Calibri" w:hAnsi="Calibri"/>
          <w:b/>
          <w:bCs/>
          <w:sz w:val="28"/>
          <w:szCs w:val="28"/>
        </w:rPr>
        <w:t>Seize Opportunity</w:t>
      </w:r>
    </w:p>
    <w:p w14:paraId="764F79F2" w14:textId="5CBAC33B" w:rsidR="005E568C" w:rsidRPr="00F43A1D" w:rsidRDefault="007A22A3">
      <w:pPr>
        <w:rPr>
          <w:rFonts w:ascii="Calibri" w:hAnsi="Calibri"/>
          <w:b/>
          <w:bCs/>
        </w:rPr>
      </w:pPr>
      <w:r>
        <w:rPr>
          <w:rFonts w:ascii="Calibri" w:hAnsi="Calibri"/>
          <w:b/>
          <w:bCs/>
          <w:noProof/>
        </w:rPr>
        <w:drawing>
          <wp:anchor distT="0" distB="0" distL="114300" distR="114300" simplePos="0" relativeHeight="251664384" behindDoc="1" locked="0" layoutInCell="1" allowOverlap="1" wp14:anchorId="726DA62F" wp14:editId="1C65F9F8">
            <wp:simplePos x="0" y="0"/>
            <wp:positionH relativeFrom="column">
              <wp:posOffset>3337560</wp:posOffset>
            </wp:positionH>
            <wp:positionV relativeFrom="paragraph">
              <wp:posOffset>13970</wp:posOffset>
            </wp:positionV>
            <wp:extent cx="1901952" cy="1901952"/>
            <wp:effectExtent l="0" t="0" r="3175" b="3175"/>
            <wp:wrapTight wrapText="left">
              <wp:wrapPolygon edited="0">
                <wp:start x="0" y="0"/>
                <wp:lineTo x="0" y="21420"/>
                <wp:lineTo x="21420" y="21420"/>
                <wp:lineTo x="21420" y="0"/>
                <wp:lineTo x="0" y="0"/>
              </wp:wrapPolygon>
            </wp:wrapTight>
            <wp:docPr id="9" name="Picture 9"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jpg"/>
                    <pic:cNvPicPr/>
                  </pic:nvPicPr>
                  <pic:blipFill>
                    <a:blip r:embed="rId13">
                      <a:extLst>
                        <a:ext uri="{28A0092B-C50C-407E-A947-70E740481C1C}">
                          <a14:useLocalDpi xmlns:a14="http://schemas.microsoft.com/office/drawing/2010/main" val="0"/>
                        </a:ext>
                      </a:extLst>
                    </a:blip>
                    <a:stretch>
                      <a:fillRect/>
                    </a:stretch>
                  </pic:blipFill>
                  <pic:spPr>
                    <a:xfrm>
                      <a:off x="0" y="0"/>
                      <a:ext cx="1901952" cy="1901952"/>
                    </a:xfrm>
                    <a:prstGeom prst="rect">
                      <a:avLst/>
                    </a:prstGeom>
                  </pic:spPr>
                </pic:pic>
              </a:graphicData>
            </a:graphic>
            <wp14:sizeRelH relativeFrom="margin">
              <wp14:pctWidth>0</wp14:pctWidth>
            </wp14:sizeRelH>
            <wp14:sizeRelV relativeFrom="margin">
              <wp14:pctHeight>0</wp14:pctHeight>
            </wp14:sizeRelV>
          </wp:anchor>
        </w:drawing>
      </w:r>
      <w:r w:rsidR="005E568C" w:rsidRPr="00F43A1D">
        <w:rPr>
          <w:rFonts w:ascii="Calibri" w:hAnsi="Calibri"/>
          <w:b/>
          <w:bCs/>
        </w:rPr>
        <w:t xml:space="preserve">Kevin Hostutler, President, CEO and Co-Founder, ACGI Software </w:t>
      </w:r>
      <w:r w:rsidR="005E568C" w:rsidRPr="006B22C4">
        <w:rPr>
          <w:rFonts w:ascii="Calibri" w:hAnsi="Calibri"/>
        </w:rPr>
        <w:t>(Chapter 9)</w:t>
      </w:r>
      <w:r w:rsidR="00333FCC">
        <w:rPr>
          <w:rFonts w:ascii="Calibri" w:hAnsi="Calibri"/>
          <w:b/>
          <w:bCs/>
        </w:rPr>
        <w:t xml:space="preserve"> </w:t>
      </w:r>
    </w:p>
    <w:p w14:paraId="6A78CC48" w14:textId="3ABD32D7" w:rsidR="005E568C" w:rsidRPr="006B22C4" w:rsidRDefault="005E568C" w:rsidP="005E568C">
      <w:pPr>
        <w:pStyle w:val="NoSpacing"/>
        <w:rPr>
          <w:rFonts w:ascii="Calibri" w:hAnsi="Calibri"/>
          <w:i/>
          <w:iCs/>
        </w:rPr>
      </w:pPr>
      <w:r w:rsidRPr="006B22C4">
        <w:rPr>
          <w:rFonts w:ascii="Calibri" w:hAnsi="Calibri"/>
          <w:i/>
          <w:iCs/>
        </w:rPr>
        <w:t>“On Friday the 13</w:t>
      </w:r>
      <w:r w:rsidRPr="006B22C4">
        <w:rPr>
          <w:rFonts w:ascii="Calibri" w:hAnsi="Calibri"/>
          <w:i/>
          <w:iCs/>
          <w:vertAlign w:val="superscript"/>
        </w:rPr>
        <w:t>th</w:t>
      </w:r>
      <w:r w:rsidRPr="006B22C4">
        <w:rPr>
          <w:rFonts w:ascii="Calibri" w:hAnsi="Calibri"/>
          <w:i/>
          <w:iCs/>
        </w:rPr>
        <w:t xml:space="preserve"> of September 1996, a day I’ll never forget, my co-workers and I were called into a conference room and handed pink slips. My wife was expecting our third child in three years. . . The hardest thing I had to do was go home and tell her that I had no practical means to support our family. </w:t>
      </w:r>
    </w:p>
    <w:p w14:paraId="135C8BB2" w14:textId="77777777" w:rsidR="005E568C" w:rsidRPr="006B22C4" w:rsidRDefault="005E568C" w:rsidP="005E568C">
      <w:pPr>
        <w:pStyle w:val="NoSpacing"/>
        <w:rPr>
          <w:rFonts w:ascii="Calibri" w:hAnsi="Calibri"/>
          <w:i/>
          <w:iCs/>
        </w:rPr>
      </w:pPr>
    </w:p>
    <w:p w14:paraId="3741E0AA" w14:textId="03E08F2C" w:rsidR="005E568C" w:rsidRPr="006B22C4" w:rsidRDefault="007A22A3" w:rsidP="005E568C">
      <w:pPr>
        <w:pStyle w:val="NoSpacing"/>
        <w:rPr>
          <w:rFonts w:ascii="Calibri" w:hAnsi="Calibri"/>
          <w:i/>
          <w:iCs/>
        </w:rPr>
      </w:pPr>
      <w:r w:rsidRPr="006B22C4">
        <w:rPr>
          <w:i/>
          <w:iCs/>
          <w:noProof/>
        </w:rPr>
        <mc:AlternateContent>
          <mc:Choice Requires="wps">
            <w:drawing>
              <wp:anchor distT="0" distB="0" distL="114300" distR="114300" simplePos="0" relativeHeight="251672576" behindDoc="1" locked="0" layoutInCell="1" allowOverlap="1" wp14:anchorId="3B707F8F" wp14:editId="4B4C454B">
                <wp:simplePos x="0" y="0"/>
                <wp:positionH relativeFrom="column">
                  <wp:posOffset>3337560</wp:posOffset>
                </wp:positionH>
                <wp:positionV relativeFrom="paragraph">
                  <wp:posOffset>453390</wp:posOffset>
                </wp:positionV>
                <wp:extent cx="1901825"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1901825" cy="635"/>
                        </a:xfrm>
                        <a:prstGeom prst="rect">
                          <a:avLst/>
                        </a:prstGeom>
                        <a:solidFill>
                          <a:prstClr val="white"/>
                        </a:solidFill>
                        <a:ln>
                          <a:noFill/>
                        </a:ln>
                      </wps:spPr>
                      <wps:txbx>
                        <w:txbxContent>
                          <w:p w14:paraId="38F6BAEF" w14:textId="256A57FA" w:rsidR="007A22A3" w:rsidRPr="001B0A26" w:rsidRDefault="007A22A3" w:rsidP="007A22A3">
                            <w:pPr>
                              <w:pStyle w:val="Caption"/>
                              <w:rPr>
                                <w:rFonts w:ascii="Calibri" w:hAnsi="Calibri"/>
                                <w:b/>
                                <w:bCs/>
                                <w:noProof/>
                              </w:rPr>
                            </w:pPr>
                            <w:r>
                              <w:t>Kevin Hostutler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707F8F" id="Text Box 15" o:spid="_x0000_s1027" type="#_x0000_t202" style="position:absolute;margin-left:262.8pt;margin-top:35.7pt;width:149.7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" stroked="f">
                <v:textbox style="mso-fit-shape-to-text:t" inset="0,0,0,0">
                  <w:txbxContent>
                    <w:p w14:paraId="38F6BAEF" w14:textId="256A57FA" w:rsidR="007A22A3" w:rsidRPr="001B0A26" w:rsidRDefault="007A22A3" w:rsidP="007A22A3">
                      <w:pPr>
                        <w:pStyle w:val="Caption"/>
                        <w:rPr>
                          <w:rFonts w:ascii="Calibri" w:hAnsi="Calibri"/>
                          <w:b/>
                          <w:bCs/>
                          <w:noProof/>
                        </w:rPr>
                      </w:pPr>
                      <w:r>
                        <w:t>Kevin Hostutler</w:t>
                      </w:r>
                    </w:p>
                  </w:txbxContent>
                </v:textbox>
                <w10:wrap type="tight"/>
              </v:shape>
            </w:pict>
          </mc:Fallback>
        </mc:AlternateContent>
      </w:r>
      <w:r w:rsidR="005E568C" w:rsidRPr="006B22C4">
        <w:rPr>
          <w:rFonts w:ascii="Calibri" w:hAnsi="Calibri"/>
          <w:i/>
          <w:iCs/>
        </w:rPr>
        <w:t xml:space="preserve">“The next week my customers started calling. My business partner, Dan Kasprow, and I had been working on some large project implementations. Those clients hadn’t gone live yet, and they needed our help.  </w:t>
      </w:r>
    </w:p>
    <w:p w14:paraId="56FF72FB" w14:textId="77777777" w:rsidR="005E568C" w:rsidRPr="006B22C4" w:rsidRDefault="005E568C" w:rsidP="005E568C">
      <w:pPr>
        <w:pStyle w:val="NoSpacing"/>
        <w:rPr>
          <w:rFonts w:ascii="Calibri" w:hAnsi="Calibri"/>
          <w:i/>
          <w:iCs/>
        </w:rPr>
      </w:pPr>
    </w:p>
    <w:p w14:paraId="4D60E76B" w14:textId="186AC9C3" w:rsidR="005E568C" w:rsidRPr="006B22C4" w:rsidRDefault="005E568C" w:rsidP="005E568C">
      <w:pPr>
        <w:pStyle w:val="NoSpacing"/>
        <w:rPr>
          <w:rFonts w:ascii="Calibri" w:hAnsi="Calibri"/>
          <w:i/>
          <w:iCs/>
        </w:rPr>
      </w:pPr>
      <w:r w:rsidRPr="006B22C4">
        <w:rPr>
          <w:rFonts w:ascii="Calibri" w:hAnsi="Calibri"/>
          <w:i/>
          <w:iCs/>
        </w:rPr>
        <w:t xml:space="preserve">“One customer had a partially built membership renewal customization. All the organization’s cash flow was riding on bringing in those dollars by the end of the year. . . That association was just one of many organizations who had been abandoned by the company and were begging us for help. . . It took Dan and me eight business days to incorporate. A week later we were open for business. Dan was a bachelor, and we were working at his dining room table. Needless to say, that didn’t last long. With our first check we bought two laptops, and we rented an office. . .Twenty-three years later ACGI software is thriving and many of the customers who needed us back then are still with us today.” </w:t>
      </w:r>
    </w:p>
    <w:p w14:paraId="53CAF882" w14:textId="2CAC75AF" w:rsidR="00B06FCE" w:rsidRPr="006B22C4" w:rsidRDefault="00B06FCE" w:rsidP="005E568C">
      <w:pPr>
        <w:pStyle w:val="NoSpacing"/>
        <w:rPr>
          <w:rFonts w:ascii="Calibri" w:hAnsi="Calibri"/>
          <w:i/>
          <w:iCs/>
        </w:rPr>
      </w:pPr>
    </w:p>
    <w:p w14:paraId="6F2B87F9" w14:textId="0E1C624B" w:rsidR="00B06FCE" w:rsidRPr="00F43A1D" w:rsidRDefault="00B06FCE" w:rsidP="005E568C">
      <w:pPr>
        <w:pStyle w:val="NoSpacing"/>
        <w:rPr>
          <w:rFonts w:ascii="Calibri" w:hAnsi="Calibri"/>
          <w:b/>
          <w:bCs/>
          <w:sz w:val="28"/>
          <w:szCs w:val="28"/>
        </w:rPr>
      </w:pPr>
      <w:r w:rsidRPr="00F43A1D">
        <w:rPr>
          <w:rFonts w:ascii="Calibri" w:hAnsi="Calibri"/>
          <w:b/>
          <w:bCs/>
          <w:sz w:val="28"/>
          <w:szCs w:val="28"/>
        </w:rPr>
        <w:t>Have a Vision</w:t>
      </w:r>
    </w:p>
    <w:p w14:paraId="25DF49D4" w14:textId="765902C8" w:rsidR="00931FE1" w:rsidRPr="00F43A1D" w:rsidRDefault="007A22A3" w:rsidP="00931FE1">
      <w:pPr>
        <w:rPr>
          <w:rFonts w:ascii="Calibri" w:hAnsi="Calibri"/>
        </w:rPr>
      </w:pPr>
      <w:r>
        <w:rPr>
          <w:noProof/>
        </w:rPr>
        <mc:AlternateContent>
          <mc:Choice Requires="wps">
            <w:drawing>
              <wp:anchor distT="0" distB="0" distL="114300" distR="114300" simplePos="0" relativeHeight="251674624" behindDoc="1" locked="0" layoutInCell="1" allowOverlap="1" wp14:anchorId="55006858" wp14:editId="6C87B2B5">
                <wp:simplePos x="0" y="0"/>
                <wp:positionH relativeFrom="column">
                  <wp:posOffset>0</wp:posOffset>
                </wp:positionH>
                <wp:positionV relativeFrom="paragraph">
                  <wp:posOffset>2112010</wp:posOffset>
                </wp:positionV>
                <wp:extent cx="2057400"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14:paraId="41E62713" w14:textId="18E1920E" w:rsidR="007A22A3" w:rsidRPr="00530C18" w:rsidRDefault="007A22A3" w:rsidP="007A22A3">
                            <w:pPr>
                              <w:pStyle w:val="Caption"/>
                              <w:rPr>
                                <w:rFonts w:ascii="Calibri" w:hAnsi="Calibri"/>
                                <w:b/>
                                <w:bCs/>
                                <w:noProof/>
                              </w:rPr>
                            </w:pPr>
                            <w:r>
                              <w:t>Roy Chomko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006858" id="Text Box 16" o:spid="_x0000_s1028" type="#_x0000_t202" style="position:absolute;margin-left:0;margin-top:166.3pt;width:162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" stroked="f">
                <v:textbox style="mso-fit-shape-to-text:t" inset="0,0,0,0">
                  <w:txbxContent>
                    <w:p w14:paraId="41E62713" w14:textId="18E1920E" w:rsidR="007A22A3" w:rsidRPr="00530C18" w:rsidRDefault="007A22A3" w:rsidP="007A22A3">
                      <w:pPr>
                        <w:pStyle w:val="Caption"/>
                        <w:rPr>
                          <w:rFonts w:ascii="Calibri" w:hAnsi="Calibri"/>
                          <w:b/>
                          <w:bCs/>
                          <w:noProof/>
                        </w:rPr>
                      </w:pPr>
                      <w:r>
                        <w:t>Roy Chomko</w:t>
                      </w:r>
                    </w:p>
                  </w:txbxContent>
                </v:textbox>
                <w10:wrap type="tight"/>
              </v:shape>
            </w:pict>
          </mc:Fallback>
        </mc:AlternateContent>
      </w:r>
      <w:r w:rsidR="00333FCC">
        <w:rPr>
          <w:rFonts w:ascii="Calibri" w:hAnsi="Calibri"/>
          <w:b/>
          <w:bCs/>
          <w:noProof/>
        </w:rPr>
        <w:drawing>
          <wp:anchor distT="0" distB="0" distL="114300" distR="114300" simplePos="0" relativeHeight="251665408" behindDoc="1" locked="0" layoutInCell="1" allowOverlap="1" wp14:anchorId="64712866" wp14:editId="6D3E750C">
            <wp:simplePos x="0" y="0"/>
            <wp:positionH relativeFrom="column">
              <wp:posOffset>0</wp:posOffset>
            </wp:positionH>
            <wp:positionV relativeFrom="paragraph">
              <wp:posOffset>-2540</wp:posOffset>
            </wp:positionV>
            <wp:extent cx="2057400" cy="2057400"/>
            <wp:effectExtent l="0" t="0" r="0" b="0"/>
            <wp:wrapTight wrapText="bothSides">
              <wp:wrapPolygon edited="0">
                <wp:start x="0" y="0"/>
                <wp:lineTo x="0" y="21400"/>
                <wp:lineTo x="21400" y="21400"/>
                <wp:lineTo x="21400" y="0"/>
                <wp:lineTo x="0" y="0"/>
              </wp:wrapPolygon>
            </wp:wrapTight>
            <wp:docPr id="10" name="Picture 10"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y-Chomko.png"/>
                    <pic:cNvPicPr/>
                  </pic:nvPicPr>
                  <pic:blipFill>
                    <a:blip r:embed="rId14">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anchor>
        </w:drawing>
      </w:r>
      <w:r w:rsidR="00B06FCE" w:rsidRPr="00F43A1D">
        <w:rPr>
          <w:rFonts w:ascii="Calibri" w:hAnsi="Calibri"/>
          <w:b/>
          <w:bCs/>
        </w:rPr>
        <w:t>Roy Chomko, CEO, Adage Technologies</w:t>
      </w:r>
      <w:r w:rsidR="00931FE1" w:rsidRPr="00F43A1D">
        <w:rPr>
          <w:rFonts w:ascii="Calibri" w:hAnsi="Calibri"/>
          <w:b/>
          <w:bCs/>
        </w:rPr>
        <w:t xml:space="preserve">, </w:t>
      </w:r>
      <w:r w:rsidR="006B22C4" w:rsidRPr="006B22C4">
        <w:rPr>
          <w:rFonts w:ascii="Calibri" w:hAnsi="Calibri"/>
        </w:rPr>
        <w:t>(</w:t>
      </w:r>
      <w:r w:rsidR="00931FE1" w:rsidRPr="00F43A1D">
        <w:rPr>
          <w:rFonts w:ascii="Calibri" w:hAnsi="Calibri"/>
        </w:rPr>
        <w:t>Chapter 18</w:t>
      </w:r>
      <w:r w:rsidR="006B22C4">
        <w:rPr>
          <w:rFonts w:ascii="Calibri" w:hAnsi="Calibri"/>
        </w:rPr>
        <w:t>}</w:t>
      </w:r>
      <w:r w:rsidR="00D14929" w:rsidRPr="00F43A1D">
        <w:rPr>
          <w:rFonts w:ascii="Calibri" w:hAnsi="Calibri"/>
        </w:rPr>
        <w:t xml:space="preserve"> </w:t>
      </w:r>
    </w:p>
    <w:p w14:paraId="26D64FC1" w14:textId="3D8EF979" w:rsidR="005E568C" w:rsidRPr="006B22C4" w:rsidRDefault="00931FE1" w:rsidP="00931FE1">
      <w:pPr>
        <w:rPr>
          <w:rFonts w:ascii="Calibri" w:hAnsi="Calibri"/>
          <w:i/>
          <w:iCs/>
        </w:rPr>
      </w:pPr>
      <w:r w:rsidRPr="006B22C4">
        <w:rPr>
          <w:rFonts w:ascii="Calibri" w:hAnsi="Calibri"/>
          <w:i/>
          <w:iCs/>
        </w:rPr>
        <w:t xml:space="preserve">It was </w:t>
      </w:r>
      <w:r w:rsidR="005E568C" w:rsidRPr="006B22C4">
        <w:rPr>
          <w:rFonts w:ascii="Calibri" w:hAnsi="Calibri"/>
          <w:i/>
          <w:iCs/>
        </w:rPr>
        <w:t>1999 and signs of recession were already surfacing. Then came the dot.com stock market crash in March of 2000, followed by the attack on the World Trade Center in September 2001.</w:t>
      </w:r>
    </w:p>
    <w:p w14:paraId="5D287C25" w14:textId="77777777" w:rsidR="005E568C" w:rsidRPr="006B22C4" w:rsidRDefault="005E568C" w:rsidP="005E568C">
      <w:pPr>
        <w:pStyle w:val="NoSpacing"/>
        <w:rPr>
          <w:rFonts w:ascii="Calibri" w:hAnsi="Calibri"/>
          <w:i/>
          <w:iCs/>
        </w:rPr>
      </w:pPr>
    </w:p>
    <w:p w14:paraId="06BE584A" w14:textId="62F32721" w:rsidR="005E568C" w:rsidRPr="006B22C4" w:rsidRDefault="005E568C" w:rsidP="005E568C">
      <w:pPr>
        <w:pStyle w:val="NoSpacing"/>
        <w:rPr>
          <w:rFonts w:ascii="Calibri" w:hAnsi="Calibri"/>
          <w:i/>
          <w:iCs/>
        </w:rPr>
      </w:pPr>
      <w:r w:rsidRPr="006B22C4">
        <w:rPr>
          <w:rFonts w:ascii="Calibri" w:hAnsi="Calibri"/>
          <w:i/>
          <w:iCs/>
        </w:rPr>
        <w:t>Chomko and his partners had to decide how to position their company in a precarious economic and social environment. The group w</w:t>
      </w:r>
      <w:r w:rsidR="00FF2831">
        <w:rPr>
          <w:rFonts w:ascii="Calibri" w:hAnsi="Calibri"/>
          <w:i/>
          <w:iCs/>
        </w:rPr>
        <w:t>as</w:t>
      </w:r>
      <w:r w:rsidRPr="006B22C4">
        <w:rPr>
          <w:rFonts w:ascii="Calibri" w:hAnsi="Calibri"/>
          <w:i/>
          <w:iCs/>
        </w:rPr>
        <w:t xml:space="preserve"> divided on strategy, and Chomko and another like-minded partner split to start Adage. “We didn’t feel that the other folks were looking at the reality that 2001 was bringing”. . . We had a purchase order that was intended to keep us going for half a year. Just one month into the contract, the client called and said, ‘Rip up the purchase order and bill us for what we owe.’ Their stock had hit bottom, and the employees were all taking early retirement.” </w:t>
      </w:r>
    </w:p>
    <w:p w14:paraId="3CF930B4" w14:textId="77777777" w:rsidR="005E568C" w:rsidRPr="006B22C4" w:rsidRDefault="005E568C" w:rsidP="005E568C">
      <w:pPr>
        <w:pStyle w:val="NoSpacing"/>
        <w:rPr>
          <w:rFonts w:ascii="Calibri" w:hAnsi="Calibri"/>
          <w:i/>
          <w:iCs/>
        </w:rPr>
      </w:pPr>
    </w:p>
    <w:p w14:paraId="4F4DB2B3" w14:textId="1C599EC0" w:rsidR="005E568C" w:rsidRPr="006B22C4" w:rsidRDefault="005E568C" w:rsidP="005E568C">
      <w:pPr>
        <w:pStyle w:val="NoSpacing"/>
        <w:rPr>
          <w:rFonts w:ascii="Calibri" w:hAnsi="Calibri"/>
          <w:i/>
          <w:iCs/>
        </w:rPr>
      </w:pPr>
      <w:r w:rsidRPr="006B22C4">
        <w:rPr>
          <w:rFonts w:ascii="Calibri" w:hAnsi="Calibri"/>
          <w:i/>
          <w:iCs/>
        </w:rPr>
        <w:t xml:space="preserve">Adage stayed afloat but continued to experience growing pains. . .“There were times, even during the first 10 years, when I thought if I had stayed in technology sales, I could have been making more money and working less,” says Chomko. “But . . . I believe that you need persistence and patience to keep on working toward your goal, even when success seems </w:t>
      </w:r>
      <w:r w:rsidR="004F4A1D">
        <w:rPr>
          <w:rFonts w:ascii="Calibri" w:hAnsi="Calibri"/>
          <w:i/>
          <w:iCs/>
        </w:rPr>
        <w:t>e</w:t>
      </w:r>
      <w:r w:rsidRPr="006B22C4">
        <w:rPr>
          <w:rFonts w:ascii="Calibri" w:hAnsi="Calibri"/>
          <w:i/>
          <w:iCs/>
        </w:rPr>
        <w:t xml:space="preserve">lusive. Making money, for me, is secondary to wanting to innovate and create.” </w:t>
      </w:r>
    </w:p>
    <w:p w14:paraId="0E4D4D72" w14:textId="77777777" w:rsidR="00175A0F" w:rsidRPr="00F43A1D" w:rsidRDefault="00175A0F" w:rsidP="00175A0F">
      <w:pPr>
        <w:rPr>
          <w:rFonts w:ascii="Calibri" w:hAnsi="Calibri"/>
        </w:rPr>
      </w:pPr>
    </w:p>
    <w:p w14:paraId="73B70134" w14:textId="38D551A8" w:rsidR="00175A0F" w:rsidRPr="00F43A1D" w:rsidRDefault="00175A0F" w:rsidP="00175A0F">
      <w:pPr>
        <w:rPr>
          <w:rFonts w:ascii="Calibri" w:hAnsi="Calibri"/>
        </w:rPr>
      </w:pPr>
      <w:r w:rsidRPr="00F43A1D">
        <w:rPr>
          <w:rFonts w:ascii="Calibri" w:hAnsi="Calibri"/>
        </w:rPr>
        <w:t xml:space="preserve">Excerpts from: </w:t>
      </w:r>
      <w:hyperlink r:id="rId15" w:history="1">
        <w:r w:rsidRPr="006B22C4">
          <w:rPr>
            <w:rStyle w:val="Hyperlink"/>
            <w:rFonts w:ascii="Calibri" w:hAnsi="Calibri"/>
            <w:i/>
            <w:iCs/>
          </w:rPr>
          <w:t>Association 4.0: Positioning for Success in an Era of Disruption</w:t>
        </w:r>
      </w:hyperlink>
    </w:p>
    <w:p w14:paraId="2E0A23E8" w14:textId="77777777" w:rsidR="005E568C" w:rsidRPr="00F43A1D" w:rsidRDefault="005E568C" w:rsidP="005E568C">
      <w:pPr>
        <w:pStyle w:val="NoSpacing"/>
        <w:rPr>
          <w:rFonts w:ascii="Calibri" w:hAnsi="Calibri"/>
        </w:rPr>
      </w:pPr>
    </w:p>
    <w:p w14:paraId="7D7D5CCD" w14:textId="41DB003E" w:rsidR="005E568C" w:rsidRPr="00F43A1D" w:rsidRDefault="007A22A3">
      <w:pPr>
        <w:rPr>
          <w:rFonts w:ascii="Calibri" w:hAnsi="Calibri"/>
          <w:b/>
          <w:bCs/>
          <w:sz w:val="28"/>
          <w:szCs w:val="28"/>
        </w:rPr>
      </w:pPr>
      <w:r>
        <w:rPr>
          <w:noProof/>
        </w:rPr>
        <mc:AlternateContent>
          <mc:Choice Requires="wps">
            <w:drawing>
              <wp:anchor distT="0" distB="0" distL="114300" distR="114300" simplePos="0" relativeHeight="251676672" behindDoc="1" locked="0" layoutInCell="1" allowOverlap="1" wp14:anchorId="09A5318E" wp14:editId="727C7A90">
                <wp:simplePos x="0" y="0"/>
                <wp:positionH relativeFrom="column">
                  <wp:posOffset>3962400</wp:posOffset>
                </wp:positionH>
                <wp:positionV relativeFrom="paragraph">
                  <wp:posOffset>2167890</wp:posOffset>
                </wp:positionV>
                <wp:extent cx="1905000"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14:paraId="53AB174E" w14:textId="4AAE7D8E" w:rsidR="007A22A3" w:rsidRPr="00F246C7" w:rsidRDefault="007A22A3" w:rsidP="007A22A3">
                            <w:pPr>
                              <w:pStyle w:val="Caption"/>
                              <w:rPr>
                                <w:rFonts w:ascii="Calibri" w:hAnsi="Calibri" w:cs="Times New Roman"/>
                                <w:b/>
                                <w:noProof/>
                                <w:color w:val="000000"/>
                              </w:rPr>
                            </w:pPr>
                            <w:r>
                              <w:t>Dawn Sweeney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A5318E" id="Text Box 17" o:spid="_x0000_s1029" type="#_x0000_t202" style="position:absolute;margin-left:312pt;margin-top:170.7pt;width:150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" stroked="f">
                <v:textbox style="mso-fit-shape-to-text:t" inset="0,0,0,0">
                  <w:txbxContent>
                    <w:p w14:paraId="53AB174E" w14:textId="4AAE7D8E" w:rsidR="007A22A3" w:rsidRPr="00F246C7" w:rsidRDefault="007A22A3" w:rsidP="007A22A3">
                      <w:pPr>
                        <w:pStyle w:val="Caption"/>
                        <w:rPr>
                          <w:rFonts w:ascii="Calibri" w:hAnsi="Calibri" w:cs="Times New Roman"/>
                          <w:b/>
                          <w:noProof/>
                          <w:color w:val="000000"/>
                        </w:rPr>
                      </w:pPr>
                      <w:r>
                        <w:t>Dawn Sweeney</w:t>
                      </w:r>
                    </w:p>
                  </w:txbxContent>
                </v:textbox>
                <w10:wrap type="tight"/>
              </v:shape>
            </w:pict>
          </mc:Fallback>
        </mc:AlternateContent>
      </w:r>
      <w:r w:rsidR="00333FCC">
        <w:rPr>
          <w:rFonts w:ascii="Calibri" w:hAnsi="Calibri" w:cs="Times New Roman"/>
          <w:b/>
          <w:noProof/>
          <w:color w:val="000000"/>
        </w:rPr>
        <w:drawing>
          <wp:anchor distT="0" distB="0" distL="114300" distR="114300" simplePos="0" relativeHeight="251666432" behindDoc="1" locked="0" layoutInCell="1" allowOverlap="1" wp14:anchorId="1F5DC8AE" wp14:editId="3E39B0F0">
            <wp:simplePos x="0" y="0"/>
            <wp:positionH relativeFrom="column">
              <wp:posOffset>3962400</wp:posOffset>
            </wp:positionH>
            <wp:positionV relativeFrom="paragraph">
              <wp:posOffset>205740</wp:posOffset>
            </wp:positionV>
            <wp:extent cx="1905000" cy="1905000"/>
            <wp:effectExtent l="0" t="0" r="0" b="0"/>
            <wp:wrapTight wrapText="bothSides">
              <wp:wrapPolygon edited="0">
                <wp:start x="0" y="0"/>
                <wp:lineTo x="0" y="21384"/>
                <wp:lineTo x="21384" y="21384"/>
                <wp:lineTo x="21384" y="0"/>
                <wp:lineTo x="0" y="0"/>
              </wp:wrapPolygon>
            </wp:wrapTight>
            <wp:docPr id="11" name="Picture 1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jpg"/>
                    <pic:cNvPicPr/>
                  </pic:nvPicPr>
                  <pic:blipFill>
                    <a:blip r:embed="rId1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sidR="00B06FCE" w:rsidRPr="00F43A1D">
        <w:rPr>
          <w:rFonts w:ascii="Calibri" w:hAnsi="Calibri"/>
          <w:b/>
          <w:bCs/>
          <w:sz w:val="28"/>
          <w:szCs w:val="28"/>
        </w:rPr>
        <w:t>Think Boldly</w:t>
      </w:r>
    </w:p>
    <w:p w14:paraId="092820E1" w14:textId="1F55BE9C" w:rsidR="00B06FCE" w:rsidRPr="00F43A1D" w:rsidRDefault="00B06FCE" w:rsidP="00B06FCE">
      <w:pPr>
        <w:rPr>
          <w:rFonts w:ascii="Calibri" w:hAnsi="Calibri" w:cs="Times New Roman"/>
          <w:b/>
          <w:color w:val="000000"/>
        </w:rPr>
      </w:pPr>
      <w:r w:rsidRPr="00F43A1D">
        <w:rPr>
          <w:rFonts w:ascii="Calibri" w:hAnsi="Calibri" w:cs="Times New Roman"/>
          <w:b/>
          <w:color w:val="000000"/>
        </w:rPr>
        <w:t xml:space="preserve">Dawn Sweeney, </w:t>
      </w:r>
      <w:r w:rsidR="00333FCC">
        <w:rPr>
          <w:rFonts w:ascii="Calibri" w:hAnsi="Calibri" w:cs="Times New Roman"/>
          <w:b/>
          <w:color w:val="000000"/>
        </w:rPr>
        <w:t xml:space="preserve">former </w:t>
      </w:r>
      <w:r w:rsidRPr="00F43A1D">
        <w:rPr>
          <w:rFonts w:ascii="Calibri" w:hAnsi="Calibri" w:cs="Times New Roman"/>
          <w:b/>
          <w:color w:val="000000"/>
        </w:rPr>
        <w:t xml:space="preserve">CEO, National Restaurant Association </w:t>
      </w:r>
      <w:r w:rsidRPr="00F43A1D">
        <w:rPr>
          <w:rFonts w:ascii="Calibri" w:hAnsi="Calibri" w:cs="Times New Roman"/>
          <w:bCs/>
          <w:color w:val="000000"/>
        </w:rPr>
        <w:t>(</w:t>
      </w:r>
      <w:r w:rsidR="00175A0F" w:rsidRPr="00F43A1D">
        <w:rPr>
          <w:rFonts w:ascii="Calibri" w:hAnsi="Calibri" w:cs="Times New Roman"/>
          <w:bCs/>
          <w:color w:val="000000"/>
        </w:rPr>
        <w:t>C</w:t>
      </w:r>
      <w:r w:rsidRPr="00F43A1D">
        <w:rPr>
          <w:rFonts w:ascii="Calibri" w:hAnsi="Calibri" w:cs="Times New Roman"/>
          <w:bCs/>
          <w:color w:val="000000"/>
        </w:rPr>
        <w:t>hapter 14)</w:t>
      </w:r>
      <w:r w:rsidR="00333FCC">
        <w:rPr>
          <w:rFonts w:ascii="Calibri" w:hAnsi="Calibri" w:cs="Times New Roman"/>
          <w:bCs/>
          <w:color w:val="000000"/>
        </w:rPr>
        <w:t xml:space="preserve"> </w:t>
      </w:r>
    </w:p>
    <w:p w14:paraId="6381FED9" w14:textId="77777777" w:rsidR="00B06FCE" w:rsidRPr="006B22C4" w:rsidRDefault="00B06FCE" w:rsidP="00B06FCE">
      <w:pPr>
        <w:pStyle w:val="NoSpacing"/>
        <w:rPr>
          <w:rFonts w:ascii="Calibri" w:hAnsi="Calibri"/>
          <w:i/>
          <w:iCs/>
        </w:rPr>
      </w:pPr>
      <w:r w:rsidRPr="006B22C4">
        <w:rPr>
          <w:rFonts w:ascii="Calibri" w:hAnsi="Calibri"/>
          <w:i/>
          <w:iCs/>
        </w:rPr>
        <w:t xml:space="preserve">. . . in 2008, after 19 years of consecutive growth, the Great Recession hit the United States economy hard. Sweeney. . . understood that opportunity lay in helping the industry weather the storm. . .  </w:t>
      </w:r>
    </w:p>
    <w:p w14:paraId="0D1AC3FF" w14:textId="77777777" w:rsidR="00B06FCE" w:rsidRPr="006B22C4" w:rsidRDefault="00B06FCE" w:rsidP="00B06FCE">
      <w:pPr>
        <w:pStyle w:val="NoSpacing"/>
        <w:rPr>
          <w:rFonts w:ascii="Calibri" w:hAnsi="Calibri"/>
          <w:i/>
          <w:iCs/>
        </w:rPr>
      </w:pPr>
    </w:p>
    <w:p w14:paraId="56DDB619" w14:textId="77777777" w:rsidR="00B06FCE" w:rsidRPr="006B22C4" w:rsidRDefault="00B06FCE" w:rsidP="00B06FCE">
      <w:pPr>
        <w:pStyle w:val="NoSpacing"/>
        <w:rPr>
          <w:rFonts w:ascii="Calibri" w:hAnsi="Calibri" w:cs="Times New Roman"/>
          <w:i/>
          <w:iCs/>
          <w:color w:val="000000"/>
        </w:rPr>
      </w:pPr>
      <w:r w:rsidRPr="006B22C4">
        <w:rPr>
          <w:rFonts w:ascii="Calibri" w:hAnsi="Calibri"/>
          <w:i/>
          <w:iCs/>
        </w:rPr>
        <w:t xml:space="preserve">Although membership grew during the recession as restaurant owners were searching for coping strategies, dues were not the answer to helping members or the association through the economic downturn. Sweeney understood that Instead of retracting during the recession, she had to be proactive and fill industry needs. Programs and services had to grow. Building on a firm base of </w:t>
      </w:r>
      <w:r w:rsidRPr="006B22C4">
        <w:rPr>
          <w:rFonts w:ascii="Calibri" w:hAnsi="Calibri"/>
          <w:i/>
          <w:iCs/>
          <w:noProof/>
        </w:rPr>
        <w:t>existing</w:t>
      </w:r>
      <w:r w:rsidRPr="006B22C4">
        <w:rPr>
          <w:rFonts w:ascii="Calibri" w:hAnsi="Calibri"/>
          <w:i/>
          <w:iCs/>
        </w:rPr>
        <w:t xml:space="preserve"> initiatives, the association launched a health insurance offering customized to the restaurant industry, expanded its food safety programs, supported advanced credit card processing, grew the trade show, and engaged more actively in advocacy. The industry and the association emerged from the recession stronger than ever and have continued to grow. </w:t>
      </w:r>
      <w:r w:rsidRPr="006B22C4">
        <w:rPr>
          <w:rFonts w:ascii="Calibri" w:hAnsi="Calibri" w:cs="Times New Roman"/>
          <w:i/>
          <w:iCs/>
          <w:color w:val="000000"/>
        </w:rPr>
        <w:t>NRA increased its annual revenue from $50 million in 2007 to $116 million in 2016.</w:t>
      </w:r>
    </w:p>
    <w:p w14:paraId="31837DA5" w14:textId="211DC3FA" w:rsidR="005E568C" w:rsidRPr="00F43A1D" w:rsidRDefault="005E568C">
      <w:pPr>
        <w:rPr>
          <w:rFonts w:ascii="Calibri" w:hAnsi="Calibri"/>
          <w:b/>
          <w:bCs/>
        </w:rPr>
      </w:pPr>
    </w:p>
    <w:p w14:paraId="59D155B2" w14:textId="007363E6" w:rsidR="00B06FCE" w:rsidRPr="00F43A1D" w:rsidRDefault="007A22A3">
      <w:pPr>
        <w:rPr>
          <w:rFonts w:ascii="Calibri" w:hAnsi="Calibri"/>
          <w:b/>
          <w:bCs/>
          <w:sz w:val="28"/>
          <w:szCs w:val="28"/>
        </w:rPr>
      </w:pPr>
      <w:r>
        <w:rPr>
          <w:noProof/>
        </w:rPr>
        <mc:AlternateContent>
          <mc:Choice Requires="wps">
            <w:drawing>
              <wp:anchor distT="0" distB="0" distL="114300" distR="114300" simplePos="0" relativeHeight="251678720" behindDoc="1" locked="0" layoutInCell="1" allowOverlap="1" wp14:anchorId="42351835" wp14:editId="34D3668E">
                <wp:simplePos x="0" y="0"/>
                <wp:positionH relativeFrom="column">
                  <wp:posOffset>0</wp:posOffset>
                </wp:positionH>
                <wp:positionV relativeFrom="paragraph">
                  <wp:posOffset>1950085</wp:posOffset>
                </wp:positionV>
                <wp:extent cx="2857500" cy="635"/>
                <wp:effectExtent l="0" t="0" r="0" b="0"/>
                <wp:wrapTight wrapText="bothSides">
                  <wp:wrapPolygon edited="0">
                    <wp:start x="0" y="0"/>
                    <wp:lineTo x="0" y="21600"/>
                    <wp:lineTo x="21600" y="21600"/>
                    <wp:lineTo x="21600" y="0"/>
                  </wp:wrapPolygon>
                </wp:wrapTight>
                <wp:docPr id="18" name="Text Box 18"/>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51823554" w14:textId="081678BE" w:rsidR="007A22A3" w:rsidRPr="002C5F63" w:rsidRDefault="007A22A3" w:rsidP="007A22A3">
                            <w:pPr>
                              <w:pStyle w:val="Caption"/>
                              <w:rPr>
                                <w:rFonts w:ascii="Calibri" w:hAnsi="Calibri"/>
                                <w:b/>
                                <w:bCs/>
                                <w:noProof/>
                                <w:sz w:val="28"/>
                                <w:szCs w:val="28"/>
                              </w:rPr>
                            </w:pPr>
                            <w:r>
                              <w:t>Peggy Winton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351835" id="Text Box 18" o:spid="_x0000_s1030" type="#_x0000_t202" style="position:absolute;margin-left:0;margin-top:153.55pt;width:22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" stroked="f">
                <v:textbox style="mso-fit-shape-to-text:t" inset="0,0,0,0">
                  <w:txbxContent>
                    <w:p w14:paraId="51823554" w14:textId="081678BE" w:rsidR="007A22A3" w:rsidRPr="002C5F63" w:rsidRDefault="007A22A3" w:rsidP="007A22A3">
                      <w:pPr>
                        <w:pStyle w:val="Caption"/>
                        <w:rPr>
                          <w:rFonts w:ascii="Calibri" w:hAnsi="Calibri"/>
                          <w:b/>
                          <w:bCs/>
                          <w:noProof/>
                          <w:sz w:val="28"/>
                          <w:szCs w:val="28"/>
                        </w:rPr>
                      </w:pPr>
                      <w:r>
                        <w:t>Peggy Winton</w:t>
                      </w:r>
                    </w:p>
                  </w:txbxContent>
                </v:textbox>
                <w10:wrap type="tight"/>
              </v:shape>
            </w:pict>
          </mc:Fallback>
        </mc:AlternateContent>
      </w:r>
      <w:r w:rsidR="00333FCC">
        <w:rPr>
          <w:rFonts w:ascii="Calibri" w:hAnsi="Calibri"/>
          <w:b/>
          <w:bCs/>
          <w:noProof/>
          <w:sz w:val="28"/>
          <w:szCs w:val="28"/>
        </w:rPr>
        <w:drawing>
          <wp:anchor distT="0" distB="0" distL="114300" distR="114300" simplePos="0" relativeHeight="251667456" behindDoc="1" locked="0" layoutInCell="1" allowOverlap="1" wp14:anchorId="3ECACE03" wp14:editId="21A3A118">
            <wp:simplePos x="0" y="0"/>
            <wp:positionH relativeFrom="column">
              <wp:posOffset>0</wp:posOffset>
            </wp:positionH>
            <wp:positionV relativeFrom="paragraph">
              <wp:posOffset>-2540</wp:posOffset>
            </wp:positionV>
            <wp:extent cx="2857500" cy="1895475"/>
            <wp:effectExtent l="0" t="0" r="0" b="9525"/>
            <wp:wrapTight wrapText="bothSides">
              <wp:wrapPolygon edited="0">
                <wp:start x="0" y="0"/>
                <wp:lineTo x="0" y="21491"/>
                <wp:lineTo x="21456" y="21491"/>
                <wp:lineTo x="21456" y="0"/>
                <wp:lineTo x="0" y="0"/>
              </wp:wrapPolygon>
            </wp:wrapTight>
            <wp:docPr id="12" name="Picture 12"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nton, Peggy.jpg"/>
                    <pic:cNvPicPr/>
                  </pic:nvPicPr>
                  <pic:blipFill>
                    <a:blip r:embed="rId17">
                      <a:extLst>
                        <a:ext uri="{28A0092B-C50C-407E-A947-70E740481C1C}">
                          <a14:useLocalDpi xmlns:a14="http://schemas.microsoft.com/office/drawing/2010/main" val="0"/>
                        </a:ext>
                      </a:extLst>
                    </a:blip>
                    <a:stretch>
                      <a:fillRect/>
                    </a:stretch>
                  </pic:blipFill>
                  <pic:spPr>
                    <a:xfrm>
                      <a:off x="0" y="0"/>
                      <a:ext cx="2857500" cy="1895475"/>
                    </a:xfrm>
                    <a:prstGeom prst="rect">
                      <a:avLst/>
                    </a:prstGeom>
                  </pic:spPr>
                </pic:pic>
              </a:graphicData>
            </a:graphic>
            <wp14:sizeRelH relativeFrom="page">
              <wp14:pctWidth>0</wp14:pctWidth>
            </wp14:sizeRelH>
            <wp14:sizeRelV relativeFrom="page">
              <wp14:pctHeight>0</wp14:pctHeight>
            </wp14:sizeRelV>
          </wp:anchor>
        </w:drawing>
      </w:r>
      <w:r w:rsidR="00B06FCE" w:rsidRPr="00F43A1D">
        <w:rPr>
          <w:rFonts w:ascii="Calibri" w:hAnsi="Calibri"/>
          <w:b/>
          <w:bCs/>
          <w:sz w:val="28"/>
          <w:szCs w:val="28"/>
        </w:rPr>
        <w:t xml:space="preserve">Be </w:t>
      </w:r>
      <w:r w:rsidR="006D385D" w:rsidRPr="00F43A1D">
        <w:rPr>
          <w:rFonts w:ascii="Calibri" w:hAnsi="Calibri"/>
          <w:b/>
          <w:bCs/>
          <w:sz w:val="28"/>
          <w:szCs w:val="28"/>
        </w:rPr>
        <w:t>Adaptable</w:t>
      </w:r>
    </w:p>
    <w:p w14:paraId="181F8ED0" w14:textId="25200E4D" w:rsidR="00FA3F18" w:rsidRPr="00F43A1D" w:rsidRDefault="00FA3F18">
      <w:pPr>
        <w:rPr>
          <w:rFonts w:ascii="Calibri" w:hAnsi="Calibri"/>
        </w:rPr>
      </w:pPr>
      <w:r w:rsidRPr="00F43A1D">
        <w:rPr>
          <w:rFonts w:ascii="Calibri" w:hAnsi="Calibri"/>
          <w:b/>
          <w:bCs/>
        </w:rPr>
        <w:t>Peggy Winton, CEO and President, Association for Intelligent Information Management</w:t>
      </w:r>
      <w:r w:rsidRPr="00F43A1D">
        <w:rPr>
          <w:rFonts w:ascii="Calibri" w:hAnsi="Calibri"/>
        </w:rPr>
        <w:t xml:space="preserve"> (Chapter 2)</w:t>
      </w:r>
    </w:p>
    <w:p w14:paraId="1CCA41C8" w14:textId="07937BF9" w:rsidR="00FA3F18" w:rsidRPr="00F43A1D" w:rsidRDefault="00FA3F18" w:rsidP="00FA3F18">
      <w:pPr>
        <w:pStyle w:val="NoSpacing"/>
        <w:rPr>
          <w:rFonts w:ascii="Calibri" w:hAnsi="Calibri"/>
          <w:i/>
          <w:iCs/>
        </w:rPr>
      </w:pPr>
      <w:r w:rsidRPr="00F43A1D">
        <w:rPr>
          <w:rFonts w:ascii="Calibri" w:hAnsi="Calibri"/>
          <w:i/>
          <w:iCs/>
        </w:rPr>
        <w:t>“Digital transformation has so many meaning</w:t>
      </w:r>
      <w:r w:rsidR="005E568C" w:rsidRPr="00F43A1D">
        <w:rPr>
          <w:rFonts w:ascii="Calibri" w:hAnsi="Calibri"/>
          <w:i/>
          <w:iCs/>
        </w:rPr>
        <w:t>s</w:t>
      </w:r>
      <w:r w:rsidRPr="00F43A1D">
        <w:rPr>
          <w:rFonts w:ascii="Calibri" w:hAnsi="Calibri"/>
          <w:i/>
          <w:iCs/>
        </w:rPr>
        <w:t xml:space="preserve">. . .People are viewing technology and its relationship to their work in totally different ways. Change and new business models are occurring in unexpected places,” says Winton. </w:t>
      </w:r>
    </w:p>
    <w:p w14:paraId="53232CBF" w14:textId="77777777" w:rsidR="00FA3F18" w:rsidRPr="00F43A1D" w:rsidRDefault="00FA3F18" w:rsidP="00FA3F18">
      <w:pPr>
        <w:pStyle w:val="NoSpacing"/>
        <w:rPr>
          <w:rFonts w:ascii="Calibri" w:hAnsi="Calibri"/>
          <w:i/>
          <w:iCs/>
        </w:rPr>
      </w:pPr>
    </w:p>
    <w:p w14:paraId="164A598B" w14:textId="17D7303A" w:rsidR="00FA3F18" w:rsidRPr="00F43A1D" w:rsidRDefault="00FA3F18" w:rsidP="00FA3F18">
      <w:pPr>
        <w:pStyle w:val="NoSpacing"/>
        <w:rPr>
          <w:rFonts w:ascii="Calibri" w:hAnsi="Calibri"/>
          <w:i/>
          <w:iCs/>
        </w:rPr>
      </w:pPr>
      <w:r w:rsidRPr="00F43A1D">
        <w:rPr>
          <w:rFonts w:ascii="Calibri" w:hAnsi="Calibri"/>
          <w:i/>
          <w:iCs/>
        </w:rPr>
        <w:t xml:space="preserve">AIIM had to consider whether its core services would become irrelevant. Leaders took a hard look at the technology landscape and their industry’s competencies. . .That journey led them to the decision that content is, and will continue to be, a significant component of </w:t>
      </w:r>
      <w:r w:rsidRPr="00F43A1D">
        <w:rPr>
          <w:rFonts w:ascii="Calibri" w:hAnsi="Calibri"/>
          <w:i/>
          <w:iCs/>
          <w:noProof/>
        </w:rPr>
        <w:t>digital transformation</w:t>
      </w:r>
      <w:r w:rsidRPr="00F43A1D">
        <w:rPr>
          <w:rFonts w:ascii="Calibri" w:hAnsi="Calibri"/>
          <w:i/>
          <w:iCs/>
        </w:rPr>
        <w:t xml:space="preserve">. However, the board and staff also realized that this was the </w:t>
      </w:r>
      <w:r w:rsidRPr="00F43A1D">
        <w:rPr>
          <w:rFonts w:ascii="Calibri" w:hAnsi="Calibri"/>
          <w:i/>
          <w:iCs/>
          <w:noProof/>
        </w:rPr>
        <w:t>optimal time</w:t>
      </w:r>
      <w:r w:rsidRPr="00F43A1D">
        <w:rPr>
          <w:rFonts w:ascii="Calibri" w:hAnsi="Calibri"/>
          <w:i/>
          <w:iCs/>
        </w:rPr>
        <w:t xml:space="preserve"> to define their purpose in more holistic terms and to move toward an analytic, data-centric, and application-oriented approach. </w:t>
      </w:r>
    </w:p>
    <w:p w14:paraId="3D59F2B4" w14:textId="77777777" w:rsidR="00FA3F18" w:rsidRPr="00F43A1D" w:rsidRDefault="00FA3F18" w:rsidP="00FA3F18">
      <w:pPr>
        <w:pStyle w:val="NoSpacing"/>
        <w:rPr>
          <w:rFonts w:ascii="Calibri" w:hAnsi="Calibri"/>
          <w:i/>
          <w:iCs/>
        </w:rPr>
      </w:pPr>
    </w:p>
    <w:p w14:paraId="3EC0A8A0" w14:textId="100B83F9" w:rsidR="00FA3F18" w:rsidRPr="00F43A1D" w:rsidRDefault="00FA3F18" w:rsidP="00FA3F18">
      <w:pPr>
        <w:pStyle w:val="NoSpacing"/>
        <w:rPr>
          <w:rFonts w:ascii="Calibri" w:hAnsi="Calibri"/>
          <w:i/>
          <w:iCs/>
        </w:rPr>
      </w:pPr>
      <w:r w:rsidRPr="00F43A1D">
        <w:rPr>
          <w:rFonts w:ascii="Calibri" w:hAnsi="Calibri"/>
          <w:i/>
          <w:iCs/>
        </w:rPr>
        <w:t xml:space="preserve">AIIM used information-driven terminology to develop a road map for digital transformation. The process, which they </w:t>
      </w:r>
      <w:r w:rsidRPr="00F43A1D">
        <w:rPr>
          <w:rFonts w:ascii="Calibri" w:hAnsi="Calibri"/>
          <w:i/>
          <w:iCs/>
          <w:noProof/>
        </w:rPr>
        <w:t>call intelligent</w:t>
      </w:r>
      <w:r w:rsidRPr="00F43A1D">
        <w:rPr>
          <w:rFonts w:ascii="Calibri" w:hAnsi="Calibri"/>
          <w:i/>
          <w:iCs/>
        </w:rPr>
        <w:t xml:space="preserve"> information management, </w:t>
      </w:r>
      <w:r w:rsidRPr="00F43A1D">
        <w:rPr>
          <w:rFonts w:ascii="Calibri" w:hAnsi="Calibri"/>
          <w:i/>
          <w:iCs/>
          <w:noProof/>
        </w:rPr>
        <w:t>provides a foundation</w:t>
      </w:r>
      <w:r w:rsidRPr="00F43A1D">
        <w:rPr>
          <w:rFonts w:ascii="Calibri" w:hAnsi="Calibri"/>
          <w:i/>
          <w:iCs/>
        </w:rPr>
        <w:t xml:space="preserve"> to support additional layers of resources and technology. AIIM now has a set of tasks and strategies that will integrate successfully with emerging trends.   </w:t>
      </w:r>
    </w:p>
    <w:p w14:paraId="69439FD8" w14:textId="6257FEE7" w:rsidR="005E568C" w:rsidRPr="00F43A1D" w:rsidRDefault="005E568C" w:rsidP="005E568C">
      <w:pPr>
        <w:pStyle w:val="NoSpacing"/>
        <w:rPr>
          <w:rFonts w:ascii="Calibri" w:hAnsi="Calibri" w:cs="Times New Roman"/>
          <w:color w:val="000000"/>
        </w:rPr>
      </w:pPr>
    </w:p>
    <w:p w14:paraId="64DAD129" w14:textId="494E0B1D" w:rsidR="005E568C" w:rsidRPr="00F43A1D" w:rsidRDefault="00333FCC" w:rsidP="005E568C">
      <w:pPr>
        <w:pStyle w:val="NoSpacing"/>
        <w:rPr>
          <w:rFonts w:ascii="Calibri" w:hAnsi="Calibri" w:cs="Times New Roman"/>
          <w:color w:val="000000"/>
        </w:rPr>
      </w:pPr>
      <w:r>
        <w:rPr>
          <w:rFonts w:ascii="Calibri" w:hAnsi="Calibri" w:cs="Times New Roman"/>
          <w:color w:val="000000"/>
        </w:rPr>
        <w:t>Our contributor’s</w:t>
      </w:r>
      <w:r w:rsidR="005E568C" w:rsidRPr="00F43A1D">
        <w:rPr>
          <w:rFonts w:ascii="Calibri" w:hAnsi="Calibri" w:cs="Times New Roman"/>
          <w:color w:val="000000"/>
        </w:rPr>
        <w:t xml:space="preserve"> stories </w:t>
      </w:r>
      <w:r w:rsidR="00B06FCE" w:rsidRPr="00F43A1D">
        <w:rPr>
          <w:rFonts w:ascii="Calibri" w:hAnsi="Calibri" w:cs="Times New Roman"/>
          <w:color w:val="000000"/>
        </w:rPr>
        <w:t>illustrate the resilient, innovat</w:t>
      </w:r>
      <w:r w:rsidR="00D14929" w:rsidRPr="00F43A1D">
        <w:rPr>
          <w:rFonts w:ascii="Calibri" w:hAnsi="Calibri" w:cs="Times New Roman"/>
          <w:color w:val="000000"/>
        </w:rPr>
        <w:t>ive</w:t>
      </w:r>
      <w:r w:rsidR="00B06FCE" w:rsidRPr="00F43A1D">
        <w:rPr>
          <w:rFonts w:ascii="Calibri" w:hAnsi="Calibri" w:cs="Times New Roman"/>
          <w:color w:val="000000"/>
        </w:rPr>
        <w:t xml:space="preserve"> approach needed to succeed in an environment characterized by rapid economic and social change. It’s a state of mind that recognizes opportunity, is inspired by vision, plans boldly and adapts with ease. The</w:t>
      </w:r>
      <w:r>
        <w:rPr>
          <w:rFonts w:ascii="Calibri" w:hAnsi="Calibri" w:cs="Times New Roman"/>
          <w:color w:val="000000"/>
        </w:rPr>
        <w:t xml:space="preserve">se </w:t>
      </w:r>
      <w:r w:rsidR="00B06FCE" w:rsidRPr="00F43A1D">
        <w:rPr>
          <w:rFonts w:ascii="Calibri" w:hAnsi="Calibri" w:cs="Times New Roman"/>
          <w:color w:val="000000"/>
        </w:rPr>
        <w:t>qualities are far more important than any technology</w:t>
      </w:r>
      <w:r>
        <w:rPr>
          <w:rFonts w:ascii="Calibri" w:hAnsi="Calibri" w:cs="Times New Roman"/>
          <w:color w:val="000000"/>
        </w:rPr>
        <w:t>,</w:t>
      </w:r>
      <w:r w:rsidR="00B06FCE" w:rsidRPr="00F43A1D">
        <w:rPr>
          <w:rFonts w:ascii="Calibri" w:hAnsi="Calibri" w:cs="Times New Roman"/>
          <w:color w:val="000000"/>
        </w:rPr>
        <w:t xml:space="preserve"> but they are also the characteristics that motivate people to use the </w:t>
      </w:r>
      <w:r>
        <w:rPr>
          <w:rFonts w:ascii="Calibri" w:hAnsi="Calibri" w:cs="Times New Roman"/>
          <w:color w:val="000000"/>
        </w:rPr>
        <w:t xml:space="preserve">powerful </w:t>
      </w:r>
      <w:r w:rsidR="00B06FCE" w:rsidRPr="00F43A1D">
        <w:rPr>
          <w:rFonts w:ascii="Calibri" w:hAnsi="Calibri" w:cs="Times New Roman"/>
          <w:color w:val="000000"/>
        </w:rPr>
        <w:t xml:space="preserve">tools at hand with invention and creativity.        </w:t>
      </w:r>
      <w:r w:rsidR="005E568C" w:rsidRPr="00F43A1D">
        <w:rPr>
          <w:rFonts w:ascii="Calibri" w:hAnsi="Calibri" w:cs="Times New Roman"/>
          <w:color w:val="000000"/>
        </w:rPr>
        <w:t xml:space="preserve"> </w:t>
      </w:r>
    </w:p>
    <w:p w14:paraId="312053C1" w14:textId="62E946E1" w:rsidR="00B06FCE" w:rsidRPr="00F43A1D" w:rsidRDefault="00B06FCE" w:rsidP="005E568C">
      <w:pPr>
        <w:pStyle w:val="NoSpacing"/>
        <w:rPr>
          <w:rFonts w:ascii="Calibri" w:hAnsi="Calibri" w:cs="Times New Roman"/>
          <w:color w:val="000000"/>
        </w:rPr>
      </w:pPr>
    </w:p>
    <w:p w14:paraId="04D79145" w14:textId="44E40180" w:rsidR="00B06FCE" w:rsidRPr="00F43A1D" w:rsidRDefault="00B06FCE" w:rsidP="005E568C">
      <w:pPr>
        <w:pStyle w:val="NoSpacing"/>
        <w:rPr>
          <w:rFonts w:ascii="Calibri" w:hAnsi="Calibri" w:cs="Times New Roman"/>
          <w:color w:val="000000"/>
        </w:rPr>
      </w:pPr>
      <w:r w:rsidRPr="00F43A1D">
        <w:rPr>
          <w:rFonts w:ascii="Calibri" w:hAnsi="Calibri" w:cs="Times New Roman"/>
          <w:color w:val="000000"/>
        </w:rPr>
        <w:t>Stay safe and healthy</w:t>
      </w:r>
      <w:r w:rsidR="00333FCC">
        <w:rPr>
          <w:rFonts w:ascii="Calibri" w:hAnsi="Calibri" w:cs="Times New Roman"/>
          <w:color w:val="000000"/>
        </w:rPr>
        <w:t>,</w:t>
      </w:r>
    </w:p>
    <w:p w14:paraId="1422D1CD" w14:textId="01826577" w:rsidR="00B06FCE" w:rsidRPr="00F43A1D" w:rsidRDefault="00333FCC" w:rsidP="005E568C">
      <w:pPr>
        <w:pStyle w:val="NoSpacing"/>
        <w:rPr>
          <w:rFonts w:ascii="Calibri" w:hAnsi="Calibri" w:cs="Times New Roman"/>
          <w:color w:val="000000"/>
        </w:rPr>
      </w:pPr>
      <w:r>
        <w:rPr>
          <w:rFonts w:ascii="Calibri" w:hAnsi="Calibri" w:cs="Times New Roman"/>
          <w:noProof/>
          <w:color w:val="000000"/>
        </w:rPr>
        <w:drawing>
          <wp:anchor distT="0" distB="0" distL="114300" distR="114300" simplePos="0" relativeHeight="251660288" behindDoc="1" locked="0" layoutInCell="1" allowOverlap="1" wp14:anchorId="3F0F3B41" wp14:editId="1EE7FD33">
            <wp:simplePos x="0" y="0"/>
            <wp:positionH relativeFrom="column">
              <wp:posOffset>3291840</wp:posOffset>
            </wp:positionH>
            <wp:positionV relativeFrom="paragraph">
              <wp:posOffset>66675</wp:posOffset>
            </wp:positionV>
            <wp:extent cx="2093976" cy="1673352"/>
            <wp:effectExtent l="0" t="0" r="1905" b="3175"/>
            <wp:wrapTight wrapText="left">
              <wp:wrapPolygon edited="0">
                <wp:start x="0" y="0"/>
                <wp:lineTo x="0" y="21395"/>
                <wp:lineTo x="21423" y="21395"/>
                <wp:lineTo x="21423" y="0"/>
                <wp:lineTo x="0" y="0"/>
              </wp:wrapPolygon>
            </wp:wrapTight>
            <wp:docPr id="6" name="Picture 6" descr="A brown and white dog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va - Laughing do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3976" cy="1673352"/>
                    </a:xfrm>
                    <a:prstGeom prst="rect">
                      <a:avLst/>
                    </a:prstGeom>
                  </pic:spPr>
                </pic:pic>
              </a:graphicData>
            </a:graphic>
            <wp14:sizeRelH relativeFrom="margin">
              <wp14:pctWidth>0</wp14:pctWidth>
            </wp14:sizeRelH>
            <wp14:sizeRelV relativeFrom="margin">
              <wp14:pctHeight>0</wp14:pctHeight>
            </wp14:sizeRelV>
          </wp:anchor>
        </w:drawing>
      </w:r>
      <w:r w:rsidR="00B06FCE" w:rsidRPr="00F43A1D">
        <w:rPr>
          <w:rFonts w:ascii="Calibri" w:hAnsi="Calibri" w:cs="Times New Roman"/>
          <w:color w:val="000000"/>
        </w:rPr>
        <w:t>Sherry</w:t>
      </w:r>
    </w:p>
    <w:p w14:paraId="6F6583C3" w14:textId="7E363B00" w:rsidR="00996929" w:rsidRPr="00F43A1D" w:rsidRDefault="00996929" w:rsidP="005E568C">
      <w:pPr>
        <w:pStyle w:val="NoSpacing"/>
        <w:rPr>
          <w:rFonts w:ascii="Calibri" w:hAnsi="Calibri" w:cs="Times New Roman"/>
          <w:color w:val="000000"/>
        </w:rPr>
      </w:pPr>
    </w:p>
    <w:p w14:paraId="5FF8EDC3" w14:textId="3E3A345B" w:rsidR="00996929" w:rsidRPr="00F43A1D" w:rsidRDefault="00741539" w:rsidP="005E568C">
      <w:pPr>
        <w:pStyle w:val="NoSpacing"/>
        <w:rPr>
          <w:rFonts w:ascii="Calibri" w:hAnsi="Calibri" w:cs="Times New Roman"/>
          <w:b/>
          <w:bCs/>
          <w:color w:val="000000"/>
          <w:sz w:val="28"/>
          <w:szCs w:val="28"/>
        </w:rPr>
      </w:pPr>
      <w:r w:rsidRPr="00F43A1D">
        <w:rPr>
          <w:rFonts w:ascii="Calibri" w:hAnsi="Calibri" w:cs="Times New Roman"/>
          <w:b/>
          <w:bCs/>
          <w:color w:val="000000"/>
          <w:sz w:val="28"/>
          <w:szCs w:val="28"/>
        </w:rPr>
        <w:t xml:space="preserve">A Trifecta of </w:t>
      </w:r>
      <w:r w:rsidR="00902294" w:rsidRPr="00F43A1D">
        <w:rPr>
          <w:rFonts w:ascii="Calibri" w:hAnsi="Calibri" w:cs="Times New Roman"/>
          <w:b/>
          <w:bCs/>
          <w:color w:val="000000"/>
          <w:sz w:val="28"/>
          <w:szCs w:val="28"/>
        </w:rPr>
        <w:t>Strategies for</w:t>
      </w:r>
      <w:r w:rsidRPr="00F43A1D">
        <w:rPr>
          <w:rFonts w:ascii="Calibri" w:hAnsi="Calibri" w:cs="Times New Roman"/>
          <w:b/>
          <w:bCs/>
          <w:color w:val="000000"/>
          <w:sz w:val="28"/>
          <w:szCs w:val="28"/>
        </w:rPr>
        <w:t xml:space="preserve"> Smart Decisions</w:t>
      </w:r>
    </w:p>
    <w:p w14:paraId="70E3DFEB" w14:textId="71121DA6" w:rsidR="00996929" w:rsidRPr="00F43A1D" w:rsidRDefault="00996929" w:rsidP="005E568C">
      <w:pPr>
        <w:pStyle w:val="NoSpacing"/>
        <w:rPr>
          <w:rFonts w:ascii="Calibri" w:hAnsi="Calibri" w:cs="Times New Roman"/>
          <w:color w:val="000000"/>
        </w:rPr>
      </w:pPr>
    </w:p>
    <w:p w14:paraId="146D0E12" w14:textId="07EA1D81" w:rsidR="00996929" w:rsidRPr="00F43A1D" w:rsidRDefault="00996929" w:rsidP="005E568C">
      <w:pPr>
        <w:pStyle w:val="NoSpacing"/>
        <w:rPr>
          <w:rFonts w:ascii="Calibri" w:hAnsi="Calibri" w:cs="Times New Roman"/>
          <w:color w:val="000000"/>
        </w:rPr>
      </w:pPr>
      <w:r w:rsidRPr="00F43A1D">
        <w:rPr>
          <w:rFonts w:ascii="Calibri" w:hAnsi="Calibri" w:cs="Times New Roman"/>
          <w:color w:val="000000"/>
        </w:rPr>
        <w:t>When it’s time to make a difficult decision do you</w:t>
      </w:r>
      <w:r w:rsidR="00333FCC">
        <w:rPr>
          <w:rFonts w:ascii="Calibri" w:hAnsi="Calibri" w:cs="Times New Roman"/>
          <w:color w:val="000000"/>
        </w:rPr>
        <w:t>?</w:t>
      </w:r>
    </w:p>
    <w:p w14:paraId="37DF15B4" w14:textId="77777777" w:rsidR="00996929" w:rsidRPr="00F43A1D" w:rsidRDefault="00996929" w:rsidP="005E568C">
      <w:pPr>
        <w:pStyle w:val="NoSpacing"/>
        <w:rPr>
          <w:rFonts w:ascii="Calibri" w:hAnsi="Calibri" w:cs="Times New Roman"/>
          <w:color w:val="000000"/>
        </w:rPr>
      </w:pPr>
    </w:p>
    <w:p w14:paraId="4BCA022E" w14:textId="6152365A" w:rsidR="00996929" w:rsidRPr="00F43A1D" w:rsidRDefault="00996929" w:rsidP="00996929">
      <w:pPr>
        <w:pStyle w:val="NoSpacing"/>
        <w:numPr>
          <w:ilvl w:val="0"/>
          <w:numId w:val="24"/>
        </w:numPr>
        <w:rPr>
          <w:rFonts w:ascii="Calibri" w:hAnsi="Calibri" w:cs="Times New Roman"/>
          <w:color w:val="000000"/>
        </w:rPr>
      </w:pPr>
      <w:r w:rsidRPr="00F43A1D">
        <w:rPr>
          <w:rFonts w:ascii="Calibri" w:hAnsi="Calibri" w:cs="Times New Roman"/>
          <w:color w:val="000000"/>
        </w:rPr>
        <w:t>C</w:t>
      </w:r>
      <w:r w:rsidR="008C542A" w:rsidRPr="00F43A1D">
        <w:rPr>
          <w:rFonts w:ascii="Calibri" w:hAnsi="Calibri" w:cs="Times New Roman"/>
          <w:color w:val="000000"/>
        </w:rPr>
        <w:t>onsult</w:t>
      </w:r>
      <w:r w:rsidRPr="00F43A1D">
        <w:rPr>
          <w:rFonts w:ascii="Calibri" w:hAnsi="Calibri" w:cs="Times New Roman"/>
          <w:color w:val="000000"/>
        </w:rPr>
        <w:t xml:space="preserve"> the </w:t>
      </w:r>
      <w:r w:rsidR="008C542A" w:rsidRPr="00F43A1D">
        <w:rPr>
          <w:rFonts w:ascii="Calibri" w:hAnsi="Calibri" w:cs="Times New Roman"/>
          <w:color w:val="000000"/>
        </w:rPr>
        <w:t>I</w:t>
      </w:r>
      <w:r w:rsidRPr="00F43A1D">
        <w:rPr>
          <w:rFonts w:ascii="Calibri" w:hAnsi="Calibri" w:cs="Times New Roman"/>
          <w:color w:val="000000"/>
        </w:rPr>
        <w:t xml:space="preserve"> </w:t>
      </w:r>
      <w:r w:rsidR="008C542A" w:rsidRPr="00F43A1D">
        <w:rPr>
          <w:rFonts w:ascii="Calibri" w:hAnsi="Calibri" w:cs="Times New Roman"/>
          <w:color w:val="000000"/>
        </w:rPr>
        <w:t>C</w:t>
      </w:r>
      <w:r w:rsidRPr="00F43A1D">
        <w:rPr>
          <w:rFonts w:ascii="Calibri" w:hAnsi="Calibri" w:cs="Times New Roman"/>
          <w:color w:val="000000"/>
        </w:rPr>
        <w:t xml:space="preserve">hing </w:t>
      </w:r>
    </w:p>
    <w:p w14:paraId="5F085D11" w14:textId="5FC045B5" w:rsidR="00996929" w:rsidRPr="00F43A1D" w:rsidRDefault="00996929" w:rsidP="00996929">
      <w:pPr>
        <w:pStyle w:val="NoSpacing"/>
        <w:numPr>
          <w:ilvl w:val="0"/>
          <w:numId w:val="24"/>
        </w:numPr>
        <w:rPr>
          <w:rFonts w:ascii="Calibri" w:hAnsi="Calibri" w:cs="Times New Roman"/>
          <w:color w:val="000000"/>
        </w:rPr>
      </w:pPr>
      <w:r w:rsidRPr="00F43A1D">
        <w:rPr>
          <w:rFonts w:ascii="Calibri" w:hAnsi="Calibri" w:cs="Times New Roman"/>
          <w:color w:val="000000"/>
        </w:rPr>
        <w:t>Ask your dog for advice</w:t>
      </w:r>
    </w:p>
    <w:p w14:paraId="6E3F208B" w14:textId="352BDDBA" w:rsidR="00996929" w:rsidRPr="00F43A1D" w:rsidRDefault="00996929" w:rsidP="00996929">
      <w:pPr>
        <w:pStyle w:val="NoSpacing"/>
        <w:numPr>
          <w:ilvl w:val="0"/>
          <w:numId w:val="24"/>
        </w:numPr>
        <w:rPr>
          <w:rFonts w:ascii="Calibri" w:hAnsi="Calibri" w:cs="Times New Roman"/>
          <w:color w:val="000000"/>
        </w:rPr>
      </w:pPr>
      <w:r w:rsidRPr="00F43A1D">
        <w:rPr>
          <w:rFonts w:ascii="Calibri" w:hAnsi="Calibri" w:cs="Times New Roman"/>
          <w:color w:val="000000"/>
        </w:rPr>
        <w:t xml:space="preserve">Cross </w:t>
      </w:r>
      <w:r w:rsidR="004F4A1D">
        <w:rPr>
          <w:rFonts w:ascii="Calibri" w:hAnsi="Calibri" w:cs="Times New Roman"/>
          <w:color w:val="000000"/>
        </w:rPr>
        <w:t xml:space="preserve">your </w:t>
      </w:r>
      <w:r w:rsidRPr="00F43A1D">
        <w:rPr>
          <w:rFonts w:ascii="Calibri" w:hAnsi="Calibri" w:cs="Times New Roman"/>
          <w:color w:val="000000"/>
        </w:rPr>
        <w:t>fingers and hope for the best</w:t>
      </w:r>
    </w:p>
    <w:p w14:paraId="11915479" w14:textId="3408FC18" w:rsidR="00996929" w:rsidRPr="00F43A1D" w:rsidRDefault="00996929" w:rsidP="005E568C">
      <w:pPr>
        <w:pStyle w:val="NoSpacing"/>
        <w:rPr>
          <w:rFonts w:ascii="Calibri" w:hAnsi="Calibri" w:cs="Times New Roman"/>
          <w:color w:val="000000"/>
        </w:rPr>
      </w:pPr>
    </w:p>
    <w:p w14:paraId="2E968641" w14:textId="38DEFA12" w:rsidR="00996929" w:rsidRPr="00F43A1D" w:rsidRDefault="00333FCC" w:rsidP="005E568C">
      <w:pPr>
        <w:pStyle w:val="NoSpacing"/>
        <w:rPr>
          <w:rFonts w:ascii="Calibri" w:hAnsi="Calibri"/>
        </w:rPr>
      </w:pPr>
      <w:r>
        <w:rPr>
          <w:noProof/>
        </w:rPr>
        <mc:AlternateContent>
          <mc:Choice Requires="wps">
            <w:drawing>
              <wp:anchor distT="0" distB="0" distL="114300" distR="114300" simplePos="0" relativeHeight="251662336" behindDoc="1" locked="0" layoutInCell="1" allowOverlap="1" wp14:anchorId="4635214C" wp14:editId="0F8351AF">
                <wp:simplePos x="0" y="0"/>
                <wp:positionH relativeFrom="column">
                  <wp:posOffset>3291840</wp:posOffset>
                </wp:positionH>
                <wp:positionV relativeFrom="paragraph">
                  <wp:posOffset>97155</wp:posOffset>
                </wp:positionV>
                <wp:extent cx="2440940"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2440940" cy="635"/>
                        </a:xfrm>
                        <a:prstGeom prst="rect">
                          <a:avLst/>
                        </a:prstGeom>
                        <a:solidFill>
                          <a:prstClr val="white"/>
                        </a:solidFill>
                        <a:ln>
                          <a:noFill/>
                        </a:ln>
                      </wps:spPr>
                      <wps:txbx>
                        <w:txbxContent>
                          <w:p w14:paraId="2B19411B" w14:textId="08B7E8BB" w:rsidR="00333FCC" w:rsidRPr="00333FCC" w:rsidRDefault="00333FCC" w:rsidP="00333FCC">
                            <w:pPr>
                              <w:pStyle w:val="Caption"/>
                              <w:rPr>
                                <w:rFonts w:ascii="Calibri" w:hAnsi="Calibri" w:cs="Times New Roman"/>
                                <w:noProof/>
                                <w:color w:val="000000"/>
                                <w:sz w:val="20"/>
                                <w:szCs w:val="20"/>
                              </w:rPr>
                            </w:pPr>
                            <w:r w:rsidRPr="00333FCC">
                              <w:rPr>
                                <w:sz w:val="20"/>
                                <w:szCs w:val="20"/>
                              </w:rPr>
                              <w:t>Without an objective decision</w:t>
                            </w:r>
                            <w:r w:rsidR="0075732E">
                              <w:rPr>
                                <w:sz w:val="20"/>
                                <w:szCs w:val="20"/>
                              </w:rPr>
                              <w:t>-</w:t>
                            </w:r>
                            <w:r w:rsidRPr="00333FCC">
                              <w:rPr>
                                <w:sz w:val="20"/>
                                <w:szCs w:val="20"/>
                              </w:rPr>
                              <w:t xml:space="preserve">making process, finding the right solution can </w:t>
                            </w:r>
                            <w:r>
                              <w:rPr>
                                <w:sz w:val="20"/>
                                <w:szCs w:val="20"/>
                              </w:rPr>
                              <w:t>be</w:t>
                            </w:r>
                            <w:r w:rsidRPr="00333FCC">
                              <w:rPr>
                                <w:sz w:val="20"/>
                                <w:szCs w:val="20"/>
                              </w:rPr>
                              <w:t xml:space="preserve"> as arbitrary as asking your dog for ad</w:t>
                            </w:r>
                            <w:r>
                              <w:rPr>
                                <w:sz w:val="20"/>
                                <w:szCs w:val="20"/>
                              </w:rPr>
                              <w:t>vice.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35214C" id="Text Box 7" o:spid="_x0000_s1031" type="#_x0000_t202" style="position:absolute;margin-left:259.2pt;margin-top:7.65pt;width:192.2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" stroked="f">
                <v:textbox style="mso-fit-shape-to-text:t" inset="0,0,0,0">
                  <w:txbxContent>
                    <w:p w14:paraId="2B19411B" w14:textId="08B7E8BB" w:rsidR="00333FCC" w:rsidRPr="00333FCC" w:rsidRDefault="00333FCC" w:rsidP="00333FCC">
                      <w:pPr>
                        <w:pStyle w:val="Caption"/>
                        <w:rPr>
                          <w:rFonts w:ascii="Calibri" w:hAnsi="Calibri" w:cs="Times New Roman"/>
                          <w:noProof/>
                          <w:color w:val="000000"/>
                          <w:sz w:val="20"/>
                          <w:szCs w:val="20"/>
                        </w:rPr>
                      </w:pPr>
                      <w:r w:rsidRPr="00333FCC">
                        <w:rPr>
                          <w:sz w:val="20"/>
                          <w:szCs w:val="20"/>
                        </w:rPr>
                        <w:t>Without an objective decision</w:t>
                      </w:r>
                      <w:r w:rsidR="0075732E">
                        <w:rPr>
                          <w:sz w:val="20"/>
                          <w:szCs w:val="20"/>
                        </w:rPr>
                        <w:t>-</w:t>
                      </w:r>
                      <w:r w:rsidRPr="00333FCC">
                        <w:rPr>
                          <w:sz w:val="20"/>
                          <w:szCs w:val="20"/>
                        </w:rPr>
                        <w:t xml:space="preserve">making process, finding the right solution can </w:t>
                      </w:r>
                      <w:r>
                        <w:rPr>
                          <w:sz w:val="20"/>
                          <w:szCs w:val="20"/>
                        </w:rPr>
                        <w:t>be</w:t>
                      </w:r>
                      <w:r w:rsidRPr="00333FCC">
                        <w:rPr>
                          <w:sz w:val="20"/>
                          <w:szCs w:val="20"/>
                        </w:rPr>
                        <w:t xml:space="preserve"> as arbitrary as asking your dog for ad</w:t>
                      </w:r>
                      <w:r>
                        <w:rPr>
                          <w:sz w:val="20"/>
                          <w:szCs w:val="20"/>
                        </w:rPr>
                        <w:t>vice.</w:t>
                      </w:r>
                    </w:p>
                  </w:txbxContent>
                </v:textbox>
                <w10:wrap type="tight"/>
              </v:shape>
            </w:pict>
          </mc:Fallback>
        </mc:AlternateContent>
      </w:r>
      <w:r w:rsidR="00996929" w:rsidRPr="00F43A1D">
        <w:rPr>
          <w:rFonts w:ascii="Calibri" w:hAnsi="Calibri"/>
        </w:rPr>
        <w:t>Without an objective process for decision</w:t>
      </w:r>
      <w:r w:rsidR="0075732E">
        <w:rPr>
          <w:rFonts w:ascii="Calibri" w:hAnsi="Calibri"/>
        </w:rPr>
        <w:t>-</w:t>
      </w:r>
      <w:r w:rsidR="00996929" w:rsidRPr="00F43A1D">
        <w:rPr>
          <w:rFonts w:ascii="Calibri" w:hAnsi="Calibri"/>
        </w:rPr>
        <w:t xml:space="preserve">making, finding the right solution can seem as arbitrary as any of the options above. Following are </w:t>
      </w:r>
      <w:r w:rsidR="00DD0B50" w:rsidRPr="00F43A1D">
        <w:rPr>
          <w:rFonts w:ascii="Calibri" w:hAnsi="Calibri"/>
        </w:rPr>
        <w:t>three</w:t>
      </w:r>
      <w:r w:rsidR="00996929" w:rsidRPr="00F43A1D">
        <w:rPr>
          <w:rFonts w:ascii="Calibri" w:hAnsi="Calibri"/>
        </w:rPr>
        <w:t xml:space="preserve"> strategies </w:t>
      </w:r>
      <w:r w:rsidR="008C542A" w:rsidRPr="00F43A1D">
        <w:rPr>
          <w:rFonts w:ascii="Calibri" w:hAnsi="Calibri"/>
        </w:rPr>
        <w:t xml:space="preserve">you can use </w:t>
      </w:r>
      <w:r w:rsidR="00996929" w:rsidRPr="00F43A1D">
        <w:rPr>
          <w:rFonts w:ascii="Calibri" w:hAnsi="Calibri"/>
        </w:rPr>
        <w:t>t</w:t>
      </w:r>
      <w:r w:rsidR="008C542A" w:rsidRPr="00F43A1D">
        <w:rPr>
          <w:rFonts w:ascii="Calibri" w:hAnsi="Calibri"/>
        </w:rPr>
        <w:t>o</w:t>
      </w:r>
      <w:r w:rsidR="00996929" w:rsidRPr="00F43A1D">
        <w:rPr>
          <w:rFonts w:ascii="Calibri" w:hAnsi="Calibri"/>
        </w:rPr>
        <w:t xml:space="preserve"> put complex problems into a manageable framework. </w:t>
      </w:r>
    </w:p>
    <w:p w14:paraId="78DAC757" w14:textId="77777777" w:rsidR="00996929" w:rsidRPr="00F43A1D" w:rsidRDefault="00996929" w:rsidP="005E568C">
      <w:pPr>
        <w:pStyle w:val="NoSpacing"/>
        <w:rPr>
          <w:rFonts w:ascii="Calibri" w:hAnsi="Calibri"/>
        </w:rPr>
      </w:pPr>
    </w:p>
    <w:p w14:paraId="4A391291" w14:textId="797689BC" w:rsidR="00996929" w:rsidRPr="00F43A1D" w:rsidRDefault="00996929" w:rsidP="005E568C">
      <w:pPr>
        <w:pStyle w:val="NoSpacing"/>
        <w:rPr>
          <w:rFonts w:ascii="Calibri" w:hAnsi="Calibri"/>
        </w:rPr>
      </w:pPr>
      <w:r w:rsidRPr="00F43A1D">
        <w:rPr>
          <w:rFonts w:ascii="Calibri" w:hAnsi="Calibri"/>
        </w:rPr>
        <w:t>Each of these methods explores issues through a different lens</w:t>
      </w:r>
      <w:r w:rsidR="00902294" w:rsidRPr="00F43A1D">
        <w:rPr>
          <w:rFonts w:ascii="Calibri" w:hAnsi="Calibri"/>
        </w:rPr>
        <w:t>. O</w:t>
      </w:r>
      <w:r w:rsidRPr="00F43A1D">
        <w:rPr>
          <w:rFonts w:ascii="Calibri" w:hAnsi="Calibri"/>
        </w:rPr>
        <w:t xml:space="preserve">ne might be more suitable than another for the question you and your organization are trying to answer. </w:t>
      </w:r>
      <w:r w:rsidR="008C542A" w:rsidRPr="00F43A1D">
        <w:rPr>
          <w:rFonts w:ascii="Calibri" w:hAnsi="Calibri"/>
        </w:rPr>
        <w:t xml:space="preserve">To access an </w:t>
      </w:r>
      <w:r w:rsidRPr="00F43A1D">
        <w:rPr>
          <w:rFonts w:ascii="Calibri" w:hAnsi="Calibri"/>
        </w:rPr>
        <w:t xml:space="preserve">in-depth discussion </w:t>
      </w:r>
      <w:r w:rsidR="00DD0B50" w:rsidRPr="00F43A1D">
        <w:rPr>
          <w:rFonts w:ascii="Calibri" w:hAnsi="Calibri"/>
        </w:rPr>
        <w:t xml:space="preserve">about each process </w:t>
      </w:r>
      <w:r w:rsidRPr="00F43A1D">
        <w:rPr>
          <w:rFonts w:ascii="Calibri" w:hAnsi="Calibri"/>
        </w:rPr>
        <w:t xml:space="preserve">along with illustrations, click on the link to .orgCommunity’s recent webinars.      </w:t>
      </w:r>
    </w:p>
    <w:p w14:paraId="5D55B885" w14:textId="02B2A44C" w:rsidR="00C16A5E" w:rsidRPr="00F43A1D" w:rsidRDefault="00C16A5E" w:rsidP="005E568C">
      <w:pPr>
        <w:pStyle w:val="NoSpacing"/>
        <w:rPr>
          <w:rFonts w:ascii="Calibri" w:hAnsi="Calibri"/>
        </w:rPr>
      </w:pPr>
    </w:p>
    <w:p w14:paraId="1A55AD7C" w14:textId="10E08104" w:rsidR="008C542A" w:rsidRPr="00F43A1D" w:rsidRDefault="00741539" w:rsidP="005E568C">
      <w:pPr>
        <w:pStyle w:val="NoSpacing"/>
        <w:rPr>
          <w:rFonts w:ascii="Calibri" w:hAnsi="Calibri"/>
          <w:b/>
          <w:bCs/>
          <w:sz w:val="28"/>
          <w:szCs w:val="28"/>
        </w:rPr>
      </w:pPr>
      <w:r w:rsidRPr="00F43A1D">
        <w:rPr>
          <w:rFonts w:ascii="Calibri" w:hAnsi="Calibri"/>
          <w:b/>
          <w:bCs/>
          <w:sz w:val="28"/>
          <w:szCs w:val="28"/>
        </w:rPr>
        <w:t>Envision the Future</w:t>
      </w:r>
    </w:p>
    <w:p w14:paraId="01A2F7DC" w14:textId="162CA8F4" w:rsidR="004A3866" w:rsidRPr="00F43A1D" w:rsidRDefault="00C16A5E" w:rsidP="005E568C">
      <w:pPr>
        <w:pStyle w:val="NoSpacing"/>
        <w:rPr>
          <w:rFonts w:ascii="Calibri" w:hAnsi="Calibri"/>
        </w:rPr>
      </w:pPr>
      <w:r w:rsidRPr="00F43A1D">
        <w:rPr>
          <w:rFonts w:ascii="Calibri" w:hAnsi="Calibri"/>
          <w:b/>
          <w:bCs/>
        </w:rPr>
        <w:t xml:space="preserve">Scenario </w:t>
      </w:r>
      <w:r w:rsidR="00464AEB" w:rsidRPr="00F43A1D">
        <w:rPr>
          <w:rFonts w:ascii="Calibri" w:hAnsi="Calibri"/>
          <w:b/>
          <w:bCs/>
        </w:rPr>
        <w:t>p</w:t>
      </w:r>
      <w:r w:rsidRPr="00F43A1D">
        <w:rPr>
          <w:rFonts w:ascii="Calibri" w:hAnsi="Calibri"/>
          <w:b/>
          <w:bCs/>
        </w:rPr>
        <w:t>lanning</w:t>
      </w:r>
      <w:r w:rsidR="00464AEB" w:rsidRPr="00F43A1D">
        <w:rPr>
          <w:rFonts w:ascii="Calibri" w:hAnsi="Calibri"/>
        </w:rPr>
        <w:t xml:space="preserve"> e</w:t>
      </w:r>
      <w:r w:rsidR="004A3866" w:rsidRPr="00F43A1D">
        <w:rPr>
          <w:rFonts w:ascii="Calibri" w:hAnsi="Calibri"/>
        </w:rPr>
        <w:t xml:space="preserve">xamines several possible futures and prepares the organization to be proactive and agile in responding to changing conditions. Scenario planning can be used for </w:t>
      </w:r>
      <w:r w:rsidR="008C542A" w:rsidRPr="00F43A1D">
        <w:rPr>
          <w:rFonts w:ascii="Calibri" w:hAnsi="Calibri"/>
        </w:rPr>
        <w:t xml:space="preserve">both </w:t>
      </w:r>
      <w:r w:rsidR="004A3866" w:rsidRPr="00F43A1D">
        <w:rPr>
          <w:rFonts w:ascii="Calibri" w:hAnsi="Calibri"/>
        </w:rPr>
        <w:t>long and short-term decision making</w:t>
      </w:r>
      <w:r w:rsidR="008C542A" w:rsidRPr="00F43A1D">
        <w:rPr>
          <w:rFonts w:ascii="Calibri" w:hAnsi="Calibri"/>
        </w:rPr>
        <w:t xml:space="preserve"> and can address</w:t>
      </w:r>
      <w:r w:rsidR="004A3866" w:rsidRPr="00F43A1D">
        <w:rPr>
          <w:rFonts w:ascii="Calibri" w:hAnsi="Calibri"/>
        </w:rPr>
        <w:t xml:space="preserve"> </w:t>
      </w:r>
      <w:r w:rsidR="008C542A" w:rsidRPr="00F43A1D">
        <w:rPr>
          <w:rFonts w:ascii="Calibri" w:hAnsi="Calibri"/>
        </w:rPr>
        <w:t>complex problems</w:t>
      </w:r>
      <w:r w:rsidR="004A3866" w:rsidRPr="00F43A1D">
        <w:rPr>
          <w:rFonts w:ascii="Calibri" w:hAnsi="Calibri"/>
        </w:rPr>
        <w:t xml:space="preserve"> or</w:t>
      </w:r>
      <w:r w:rsidR="008C542A" w:rsidRPr="00F43A1D">
        <w:rPr>
          <w:rFonts w:ascii="Calibri" w:hAnsi="Calibri"/>
        </w:rPr>
        <w:t xml:space="preserve"> be</w:t>
      </w:r>
      <w:r w:rsidR="004A3866" w:rsidRPr="00F43A1D">
        <w:rPr>
          <w:rFonts w:ascii="Calibri" w:hAnsi="Calibri"/>
        </w:rPr>
        <w:t xml:space="preserve"> streamlined to provide for more immediate </w:t>
      </w:r>
      <w:r w:rsidR="008C542A" w:rsidRPr="00F43A1D">
        <w:rPr>
          <w:rFonts w:ascii="Calibri" w:hAnsi="Calibri"/>
        </w:rPr>
        <w:t>solutions</w:t>
      </w:r>
      <w:r w:rsidR="004A3866" w:rsidRPr="00F43A1D">
        <w:rPr>
          <w:rFonts w:ascii="Calibri" w:hAnsi="Calibri"/>
        </w:rPr>
        <w:t>. Sharon Rice,</w:t>
      </w:r>
      <w:r w:rsidR="006D385D">
        <w:rPr>
          <w:rFonts w:ascii="Calibri" w:hAnsi="Calibri"/>
        </w:rPr>
        <w:t xml:space="preserve"> .</w:t>
      </w:r>
      <w:r w:rsidR="004A3866" w:rsidRPr="00F43A1D">
        <w:rPr>
          <w:rFonts w:ascii="Calibri" w:hAnsi="Calibri"/>
        </w:rPr>
        <w:t>orgSource consultant and expert in all things strategic, described some of the benefits like this, “Scenario planning fills you with information and an understanding o</w:t>
      </w:r>
      <w:r w:rsidR="008C542A" w:rsidRPr="00F43A1D">
        <w:rPr>
          <w:rFonts w:ascii="Calibri" w:hAnsi="Calibri"/>
        </w:rPr>
        <w:t xml:space="preserve">f the possibilities. Exploring options can give you some control over a chaotic situation or a path forward in an uncertain future.” To learn more click </w:t>
      </w:r>
      <w:hyperlink r:id="rId19" w:history="1">
        <w:r w:rsidR="008C542A" w:rsidRPr="00F43A1D">
          <w:rPr>
            <w:rStyle w:val="Hyperlink"/>
            <w:rFonts w:ascii="Calibri" w:hAnsi="Calibri"/>
          </w:rPr>
          <w:t>here</w:t>
        </w:r>
      </w:hyperlink>
      <w:r w:rsidR="008C542A" w:rsidRPr="00F43A1D">
        <w:rPr>
          <w:rFonts w:ascii="Calibri" w:hAnsi="Calibri"/>
        </w:rPr>
        <w:t xml:space="preserve">.  </w:t>
      </w:r>
      <w:r w:rsidR="004A3866" w:rsidRPr="00F43A1D">
        <w:rPr>
          <w:rFonts w:ascii="Calibri" w:hAnsi="Calibri"/>
        </w:rPr>
        <w:t xml:space="preserve"> </w:t>
      </w:r>
    </w:p>
    <w:p w14:paraId="5216F9F3" w14:textId="1555015D" w:rsidR="00C16A5E" w:rsidRPr="00F43A1D" w:rsidRDefault="00C16A5E" w:rsidP="005E568C">
      <w:pPr>
        <w:pStyle w:val="NoSpacing"/>
        <w:rPr>
          <w:rFonts w:ascii="Calibri" w:hAnsi="Calibri"/>
        </w:rPr>
      </w:pPr>
    </w:p>
    <w:p w14:paraId="46D5E544" w14:textId="77777777" w:rsidR="004C7648" w:rsidRDefault="004C7648" w:rsidP="005E568C">
      <w:pPr>
        <w:pStyle w:val="NoSpacing"/>
        <w:rPr>
          <w:rFonts w:ascii="Calibri" w:hAnsi="Calibri"/>
          <w:b/>
          <w:bCs/>
          <w:sz w:val="28"/>
          <w:szCs w:val="28"/>
        </w:rPr>
      </w:pPr>
    </w:p>
    <w:p w14:paraId="4273C45B" w14:textId="77777777" w:rsidR="004C7648" w:rsidRDefault="004C7648" w:rsidP="005E568C">
      <w:pPr>
        <w:pStyle w:val="NoSpacing"/>
        <w:rPr>
          <w:rFonts w:ascii="Calibri" w:hAnsi="Calibri"/>
          <w:b/>
          <w:bCs/>
          <w:sz w:val="28"/>
          <w:szCs w:val="28"/>
        </w:rPr>
      </w:pPr>
    </w:p>
    <w:p w14:paraId="42F1B7AD" w14:textId="77777777" w:rsidR="004C7648" w:rsidRDefault="004C7648" w:rsidP="005E568C">
      <w:pPr>
        <w:pStyle w:val="NoSpacing"/>
        <w:rPr>
          <w:rFonts w:ascii="Calibri" w:hAnsi="Calibri"/>
          <w:b/>
          <w:bCs/>
          <w:sz w:val="28"/>
          <w:szCs w:val="28"/>
        </w:rPr>
      </w:pPr>
    </w:p>
    <w:p w14:paraId="44CFE244" w14:textId="77777777" w:rsidR="004C7648" w:rsidRDefault="004C7648" w:rsidP="005E568C">
      <w:pPr>
        <w:pStyle w:val="NoSpacing"/>
        <w:rPr>
          <w:rFonts w:ascii="Calibri" w:hAnsi="Calibri"/>
          <w:b/>
          <w:bCs/>
          <w:sz w:val="28"/>
          <w:szCs w:val="28"/>
        </w:rPr>
      </w:pPr>
    </w:p>
    <w:p w14:paraId="7EE06537" w14:textId="77777777" w:rsidR="004C7648" w:rsidRDefault="004C7648" w:rsidP="005E568C">
      <w:pPr>
        <w:pStyle w:val="NoSpacing"/>
        <w:rPr>
          <w:rFonts w:ascii="Calibri" w:hAnsi="Calibri"/>
          <w:b/>
          <w:bCs/>
          <w:sz w:val="28"/>
          <w:szCs w:val="28"/>
        </w:rPr>
      </w:pPr>
    </w:p>
    <w:p w14:paraId="3A5E4B3D" w14:textId="77777777" w:rsidR="004C7648" w:rsidRDefault="004C7648" w:rsidP="005E568C">
      <w:pPr>
        <w:pStyle w:val="NoSpacing"/>
        <w:rPr>
          <w:rFonts w:ascii="Calibri" w:hAnsi="Calibri"/>
          <w:b/>
          <w:bCs/>
          <w:sz w:val="28"/>
          <w:szCs w:val="28"/>
        </w:rPr>
      </w:pPr>
    </w:p>
    <w:p w14:paraId="792215D6" w14:textId="4E793AD4" w:rsidR="008C542A" w:rsidRPr="00F43A1D" w:rsidRDefault="00741539" w:rsidP="005E568C">
      <w:pPr>
        <w:pStyle w:val="NoSpacing"/>
        <w:rPr>
          <w:rFonts w:ascii="Calibri" w:hAnsi="Calibri"/>
          <w:b/>
          <w:bCs/>
          <w:sz w:val="28"/>
          <w:szCs w:val="28"/>
        </w:rPr>
      </w:pPr>
      <w:r w:rsidRPr="00F43A1D">
        <w:rPr>
          <w:rFonts w:ascii="Calibri" w:hAnsi="Calibri"/>
          <w:b/>
          <w:bCs/>
          <w:sz w:val="28"/>
          <w:szCs w:val="28"/>
        </w:rPr>
        <w:t>Project the Outcomes</w:t>
      </w:r>
    </w:p>
    <w:p w14:paraId="44E188BE" w14:textId="738784EB" w:rsidR="00C16A5E" w:rsidRPr="00F43A1D" w:rsidRDefault="004C7648" w:rsidP="005E568C">
      <w:pPr>
        <w:pStyle w:val="NoSpacing"/>
        <w:rPr>
          <w:rFonts w:ascii="Calibri" w:hAnsi="Calibri"/>
        </w:rPr>
      </w:pPr>
      <w:r>
        <w:rPr>
          <w:rFonts w:ascii="Calibri" w:hAnsi="Calibri"/>
          <w:b/>
          <w:bCs/>
          <w:noProof/>
        </w:rPr>
        <w:drawing>
          <wp:anchor distT="0" distB="0" distL="114300" distR="114300" simplePos="0" relativeHeight="251681792" behindDoc="1" locked="0" layoutInCell="1" allowOverlap="1" wp14:anchorId="56424EC9" wp14:editId="041B73E6">
            <wp:simplePos x="0" y="0"/>
            <wp:positionH relativeFrom="column">
              <wp:posOffset>0</wp:posOffset>
            </wp:positionH>
            <wp:positionV relativeFrom="paragraph">
              <wp:posOffset>0</wp:posOffset>
            </wp:positionV>
            <wp:extent cx="3995928" cy="2249424"/>
            <wp:effectExtent l="0" t="0" r="5080" b="0"/>
            <wp:wrapTight wrapText="bothSides">
              <wp:wrapPolygon edited="0">
                <wp:start x="0" y="0"/>
                <wp:lineTo x="0" y="21405"/>
                <wp:lineTo x="21524" y="21405"/>
                <wp:lineTo x="21524" y="0"/>
                <wp:lineTo x="0" y="0"/>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ision Tre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95928" cy="2249424"/>
                    </a:xfrm>
                    <a:prstGeom prst="rect">
                      <a:avLst/>
                    </a:prstGeom>
                  </pic:spPr>
                </pic:pic>
              </a:graphicData>
            </a:graphic>
          </wp:anchor>
        </w:drawing>
      </w:r>
      <w:r w:rsidR="00C16A5E" w:rsidRPr="00F43A1D">
        <w:rPr>
          <w:rFonts w:ascii="Calibri" w:hAnsi="Calibri"/>
          <w:b/>
          <w:bCs/>
        </w:rPr>
        <w:t xml:space="preserve">Decision </w:t>
      </w:r>
      <w:r w:rsidR="00464AEB" w:rsidRPr="00F43A1D">
        <w:rPr>
          <w:rFonts w:ascii="Calibri" w:hAnsi="Calibri"/>
          <w:b/>
          <w:bCs/>
        </w:rPr>
        <w:t>t</w:t>
      </w:r>
      <w:r w:rsidR="00C16A5E" w:rsidRPr="00F43A1D">
        <w:rPr>
          <w:rFonts w:ascii="Calibri" w:hAnsi="Calibri"/>
          <w:b/>
          <w:bCs/>
        </w:rPr>
        <w:t>rees</w:t>
      </w:r>
      <w:r w:rsidR="00464AEB" w:rsidRPr="00F43A1D">
        <w:rPr>
          <w:rFonts w:ascii="Calibri" w:hAnsi="Calibri"/>
        </w:rPr>
        <w:t xml:space="preserve"> are</w:t>
      </w:r>
      <w:r w:rsidR="008C542A" w:rsidRPr="00F43A1D">
        <w:rPr>
          <w:rFonts w:ascii="Calibri" w:hAnsi="Calibri"/>
        </w:rPr>
        <w:t xml:space="preserve"> a tool that the business world co-opted from computer programmers. </w:t>
      </w:r>
      <w:r w:rsidR="00FD4254">
        <w:rPr>
          <w:rFonts w:ascii="Calibri" w:hAnsi="Calibri"/>
        </w:rPr>
        <w:t>They</w:t>
      </w:r>
      <w:r w:rsidR="008C542A" w:rsidRPr="00F43A1D">
        <w:rPr>
          <w:rFonts w:ascii="Calibri" w:hAnsi="Calibri"/>
        </w:rPr>
        <w:t xml:space="preserve"> a</w:t>
      </w:r>
      <w:r w:rsidR="00FD4254">
        <w:rPr>
          <w:rFonts w:ascii="Calibri" w:hAnsi="Calibri"/>
        </w:rPr>
        <w:t>re a</w:t>
      </w:r>
      <w:r w:rsidR="008C542A" w:rsidRPr="00F43A1D">
        <w:rPr>
          <w:rFonts w:ascii="Calibri" w:hAnsi="Calibri"/>
        </w:rPr>
        <w:t xml:space="preserve"> graphic framework that uses estimates and probabilities to project the likely outcomes and net gains of various alternatives. Decision trees are built from tables or matrixes that </w:t>
      </w:r>
      <w:r w:rsidR="00741539" w:rsidRPr="00F43A1D">
        <w:rPr>
          <w:rFonts w:ascii="Calibri" w:hAnsi="Calibri"/>
        </w:rPr>
        <w:t>are</w:t>
      </w:r>
      <w:r w:rsidR="008C542A" w:rsidRPr="00F43A1D">
        <w:rPr>
          <w:rFonts w:ascii="Calibri" w:hAnsi="Calibri"/>
        </w:rPr>
        <w:t xml:space="preserve"> illustrated in a branch format. They are easy to </w:t>
      </w:r>
      <w:r w:rsidR="00FD4254">
        <w:rPr>
          <w:rFonts w:ascii="Calibri" w:hAnsi="Calibri"/>
        </w:rPr>
        <w:t>create</w:t>
      </w:r>
      <w:r w:rsidR="008C542A" w:rsidRPr="00F43A1D">
        <w:rPr>
          <w:rFonts w:ascii="Calibri" w:hAnsi="Calibri"/>
        </w:rPr>
        <w:t xml:space="preserve"> but it bears remembering that they are also only as good as the estimates used in the calculations. </w:t>
      </w:r>
      <w:r w:rsidR="00741539" w:rsidRPr="00F43A1D">
        <w:rPr>
          <w:rFonts w:ascii="Calibri" w:hAnsi="Calibri"/>
        </w:rPr>
        <w:t>“A key thing about decision trees</w:t>
      </w:r>
      <w:r w:rsidR="00902294" w:rsidRPr="00F43A1D">
        <w:rPr>
          <w:rFonts w:ascii="Calibri" w:hAnsi="Calibri"/>
        </w:rPr>
        <w:t xml:space="preserve"> is</w:t>
      </w:r>
      <w:r w:rsidR="00741539" w:rsidRPr="00F43A1D">
        <w:rPr>
          <w:rFonts w:ascii="Calibri" w:hAnsi="Calibri"/>
        </w:rPr>
        <w:t xml:space="preserve">,” says Rice, “there have to be alternatives. You must be seeking to evaluate several options.” </w:t>
      </w:r>
      <w:r w:rsidR="008C542A" w:rsidRPr="00F43A1D">
        <w:rPr>
          <w:rFonts w:ascii="Calibri" w:hAnsi="Calibri"/>
        </w:rPr>
        <w:t xml:space="preserve">To learn more click </w:t>
      </w:r>
      <w:hyperlink r:id="rId21" w:history="1">
        <w:r w:rsidR="008C542A" w:rsidRPr="00F43A1D">
          <w:rPr>
            <w:rStyle w:val="Hyperlink"/>
            <w:rFonts w:ascii="Calibri" w:hAnsi="Calibri"/>
          </w:rPr>
          <w:t>here</w:t>
        </w:r>
      </w:hyperlink>
      <w:r w:rsidR="008C542A" w:rsidRPr="00F43A1D">
        <w:rPr>
          <w:rFonts w:ascii="Calibri" w:hAnsi="Calibri"/>
        </w:rPr>
        <w:t xml:space="preserve">. </w:t>
      </w:r>
    </w:p>
    <w:p w14:paraId="72C576CC" w14:textId="1C6B5604" w:rsidR="00741539" w:rsidRPr="00F43A1D" w:rsidRDefault="00741539" w:rsidP="005E568C">
      <w:pPr>
        <w:pStyle w:val="NoSpacing"/>
        <w:rPr>
          <w:rFonts w:ascii="Calibri" w:hAnsi="Calibri"/>
        </w:rPr>
      </w:pPr>
    </w:p>
    <w:p w14:paraId="5CCF8C20" w14:textId="1DE065D4" w:rsidR="00741539" w:rsidRPr="00F43A1D" w:rsidRDefault="00741539" w:rsidP="005E568C">
      <w:pPr>
        <w:pStyle w:val="NoSpacing"/>
        <w:rPr>
          <w:rFonts w:ascii="Calibri" w:hAnsi="Calibri"/>
          <w:b/>
          <w:bCs/>
          <w:sz w:val="28"/>
          <w:szCs w:val="28"/>
        </w:rPr>
      </w:pPr>
      <w:r w:rsidRPr="00F43A1D">
        <w:rPr>
          <w:rFonts w:ascii="Calibri" w:hAnsi="Calibri"/>
          <w:b/>
          <w:bCs/>
          <w:sz w:val="28"/>
          <w:szCs w:val="28"/>
        </w:rPr>
        <w:t>Maximize the Impact</w:t>
      </w:r>
    </w:p>
    <w:p w14:paraId="5353E50B" w14:textId="1FA7EF8B" w:rsidR="006D385D" w:rsidRPr="006D385D" w:rsidRDefault="00741539" w:rsidP="005E568C">
      <w:pPr>
        <w:pStyle w:val="NoSpacing"/>
        <w:rPr>
          <w:rFonts w:ascii="Calibri" w:hAnsi="Calibri"/>
          <w:i/>
          <w:iCs/>
        </w:rPr>
      </w:pPr>
      <w:r w:rsidRPr="00F43A1D">
        <w:rPr>
          <w:rFonts w:ascii="Calibri" w:hAnsi="Calibri"/>
          <w:b/>
          <w:bCs/>
        </w:rPr>
        <w:t xml:space="preserve">Impact </w:t>
      </w:r>
      <w:r w:rsidR="00464AEB" w:rsidRPr="00F43A1D">
        <w:rPr>
          <w:rFonts w:ascii="Calibri" w:hAnsi="Calibri"/>
          <w:b/>
          <w:bCs/>
        </w:rPr>
        <w:t>m</w:t>
      </w:r>
      <w:r w:rsidRPr="00F43A1D">
        <w:rPr>
          <w:rFonts w:ascii="Calibri" w:hAnsi="Calibri"/>
          <w:b/>
          <w:bCs/>
        </w:rPr>
        <w:t>apping</w:t>
      </w:r>
      <w:r w:rsidR="00464AEB" w:rsidRPr="00F43A1D">
        <w:rPr>
          <w:rFonts w:ascii="Calibri" w:hAnsi="Calibri"/>
        </w:rPr>
        <w:t xml:space="preserve"> </w:t>
      </w:r>
      <w:r w:rsidRPr="00F43A1D">
        <w:rPr>
          <w:rFonts w:ascii="Calibri" w:hAnsi="Calibri"/>
        </w:rPr>
        <w:t>can be used to identify the resources, outcomes</w:t>
      </w:r>
      <w:r w:rsidR="004F4A1D">
        <w:rPr>
          <w:rFonts w:ascii="Calibri" w:hAnsi="Calibri"/>
        </w:rPr>
        <w:t>,</w:t>
      </w:r>
      <w:r w:rsidRPr="00F43A1D">
        <w:rPr>
          <w:rFonts w:ascii="Calibri" w:hAnsi="Calibri"/>
        </w:rPr>
        <w:t xml:space="preserve"> and deliverables that are needed to </w:t>
      </w:r>
      <w:r w:rsidR="00902294" w:rsidRPr="00F43A1D">
        <w:rPr>
          <w:rFonts w:ascii="Calibri" w:hAnsi="Calibri"/>
        </w:rPr>
        <w:t xml:space="preserve">reach </w:t>
      </w:r>
      <w:r w:rsidRPr="00F43A1D">
        <w:rPr>
          <w:rFonts w:ascii="Calibri" w:hAnsi="Calibri"/>
        </w:rPr>
        <w:t>a</w:t>
      </w:r>
      <w:r w:rsidR="00902294" w:rsidRPr="00F43A1D">
        <w:rPr>
          <w:rFonts w:ascii="Calibri" w:hAnsi="Calibri"/>
        </w:rPr>
        <w:t xml:space="preserve"> </w:t>
      </w:r>
      <w:r w:rsidRPr="00F43A1D">
        <w:rPr>
          <w:rFonts w:ascii="Calibri" w:hAnsi="Calibri"/>
        </w:rPr>
        <w:t>critical goal. This process is effective for navigating a crisis situation or for achieving more long-term objectives. “But,</w:t>
      </w:r>
      <w:r w:rsidR="00902294" w:rsidRPr="00F43A1D">
        <w:rPr>
          <w:rFonts w:ascii="Calibri" w:hAnsi="Calibri"/>
        </w:rPr>
        <w:t xml:space="preserve">” says Greg Larkin, </w:t>
      </w:r>
      <w:r w:rsidR="006D385D" w:rsidRPr="00F43A1D">
        <w:rPr>
          <w:rFonts w:ascii="Calibri" w:hAnsi="Calibri"/>
        </w:rPr>
        <w:t>bestselling</w:t>
      </w:r>
      <w:r w:rsidR="00E14ADF" w:rsidRPr="00F43A1D">
        <w:rPr>
          <w:rFonts w:ascii="Calibri" w:hAnsi="Calibri"/>
        </w:rPr>
        <w:t xml:space="preserve"> author and entrepreneur,</w:t>
      </w:r>
      <w:r w:rsidRPr="00F43A1D">
        <w:rPr>
          <w:rFonts w:ascii="Calibri" w:hAnsi="Calibri"/>
        </w:rPr>
        <w:t xml:space="preserve"> </w:t>
      </w:r>
      <w:r w:rsidR="00584BAF">
        <w:rPr>
          <w:rFonts w:ascii="Calibri" w:hAnsi="Calibri"/>
        </w:rPr>
        <w:t>“</w:t>
      </w:r>
      <w:r w:rsidRPr="00F43A1D">
        <w:rPr>
          <w:rFonts w:ascii="Calibri" w:hAnsi="Calibri"/>
        </w:rPr>
        <w:t>if you’re working in a crisis make sure you’re focused on a wartime goal.</w:t>
      </w:r>
      <w:r w:rsidR="00584BAF">
        <w:rPr>
          <w:rFonts w:ascii="Calibri" w:hAnsi="Calibri"/>
        </w:rPr>
        <w:t>”</w:t>
      </w:r>
      <w:r w:rsidRPr="00F43A1D">
        <w:rPr>
          <w:rFonts w:ascii="Calibri" w:hAnsi="Calibri"/>
        </w:rPr>
        <w:t xml:space="preserve"> </w:t>
      </w:r>
      <w:r w:rsidR="006D385D">
        <w:rPr>
          <w:rFonts w:ascii="Calibri" w:hAnsi="Calibri"/>
        </w:rPr>
        <w:t xml:space="preserve">A peacetime goal might be: </w:t>
      </w:r>
      <w:r w:rsidR="006D385D" w:rsidRPr="006D385D">
        <w:rPr>
          <w:rFonts w:ascii="Calibri" w:hAnsi="Calibri"/>
          <w:i/>
          <w:iCs/>
        </w:rPr>
        <w:t>How can we increase our annual dues revenue by 15 percent</w:t>
      </w:r>
      <w:r w:rsidR="004F4A1D">
        <w:rPr>
          <w:rFonts w:ascii="Calibri" w:hAnsi="Calibri"/>
          <w:i/>
          <w:iCs/>
        </w:rPr>
        <w:t>?</w:t>
      </w:r>
      <w:r w:rsidR="006D385D">
        <w:rPr>
          <w:rFonts w:ascii="Calibri" w:hAnsi="Calibri"/>
        </w:rPr>
        <w:t xml:space="preserve"> A wartime goal is: </w:t>
      </w:r>
      <w:r w:rsidR="006D385D" w:rsidRPr="006D385D">
        <w:rPr>
          <w:rFonts w:ascii="Calibri" w:hAnsi="Calibri"/>
          <w:i/>
          <w:iCs/>
        </w:rPr>
        <w:t>After this crisis</w:t>
      </w:r>
      <w:r w:rsidR="004F4A1D">
        <w:rPr>
          <w:rFonts w:ascii="Calibri" w:hAnsi="Calibri"/>
          <w:i/>
          <w:iCs/>
        </w:rPr>
        <w:t>,</w:t>
      </w:r>
      <w:r w:rsidR="006D385D" w:rsidRPr="006D385D">
        <w:rPr>
          <w:rFonts w:ascii="Calibri" w:hAnsi="Calibri"/>
          <w:i/>
          <w:iCs/>
        </w:rPr>
        <w:t xml:space="preserve"> we can become more resilient by ______. We can start now by _______.</w:t>
      </w:r>
    </w:p>
    <w:p w14:paraId="4C9CE609" w14:textId="77777777" w:rsidR="006D385D" w:rsidRDefault="006D385D" w:rsidP="005E568C">
      <w:pPr>
        <w:pStyle w:val="NoSpacing"/>
        <w:rPr>
          <w:rFonts w:ascii="Calibri" w:hAnsi="Calibri"/>
        </w:rPr>
      </w:pPr>
    </w:p>
    <w:p w14:paraId="2B307C05" w14:textId="089D6577" w:rsidR="00741539" w:rsidRPr="00F43A1D" w:rsidRDefault="00741539" w:rsidP="005E568C">
      <w:pPr>
        <w:pStyle w:val="NoSpacing"/>
        <w:rPr>
          <w:rFonts w:ascii="Calibri" w:hAnsi="Calibri"/>
        </w:rPr>
      </w:pPr>
      <w:r w:rsidRPr="00F43A1D">
        <w:rPr>
          <w:rFonts w:ascii="Calibri" w:hAnsi="Calibri"/>
        </w:rPr>
        <w:t>The four pillars of an impact map are a goal, people, impacts</w:t>
      </w:r>
      <w:r w:rsidR="004F4A1D">
        <w:rPr>
          <w:rFonts w:ascii="Calibri" w:hAnsi="Calibri"/>
        </w:rPr>
        <w:t>,</w:t>
      </w:r>
      <w:r w:rsidRPr="00F43A1D">
        <w:rPr>
          <w:rFonts w:ascii="Calibri" w:hAnsi="Calibri"/>
        </w:rPr>
        <w:t xml:space="preserve"> and deliverables,” says</w:t>
      </w:r>
      <w:r w:rsidR="00584BAF">
        <w:rPr>
          <w:rFonts w:ascii="Calibri" w:hAnsi="Calibri"/>
        </w:rPr>
        <w:t xml:space="preserve"> </w:t>
      </w:r>
      <w:r w:rsidRPr="00F43A1D">
        <w:rPr>
          <w:rFonts w:ascii="Calibri" w:hAnsi="Calibri"/>
        </w:rPr>
        <w:t>Larkin</w:t>
      </w:r>
      <w:r w:rsidR="00584BAF">
        <w:rPr>
          <w:rFonts w:ascii="Calibri" w:hAnsi="Calibri"/>
        </w:rPr>
        <w:t xml:space="preserve">. </w:t>
      </w:r>
      <w:r w:rsidRPr="00F43A1D">
        <w:rPr>
          <w:rFonts w:ascii="Calibri" w:hAnsi="Calibri"/>
        </w:rPr>
        <w:t>“It’s a super simple tool.</w:t>
      </w:r>
      <w:r w:rsidR="00E14ADF" w:rsidRPr="00F43A1D">
        <w:rPr>
          <w:rFonts w:ascii="Calibri" w:hAnsi="Calibri"/>
        </w:rPr>
        <w:t xml:space="preserve">” </w:t>
      </w:r>
      <w:r w:rsidRPr="00F43A1D">
        <w:rPr>
          <w:rFonts w:ascii="Calibri" w:hAnsi="Calibri"/>
        </w:rPr>
        <w:t xml:space="preserve">Impact maps provide a visual representation of the interrelationships of people, outcomes and achievements. To learn more click </w:t>
      </w:r>
      <w:hyperlink r:id="rId22" w:history="1">
        <w:r w:rsidRPr="00F43A1D">
          <w:rPr>
            <w:rStyle w:val="Hyperlink"/>
            <w:rFonts w:ascii="Calibri" w:hAnsi="Calibri"/>
          </w:rPr>
          <w:t>here</w:t>
        </w:r>
      </w:hyperlink>
      <w:r w:rsidRPr="00F43A1D">
        <w:rPr>
          <w:rFonts w:ascii="Calibri" w:hAnsi="Calibri"/>
        </w:rPr>
        <w:t>.</w:t>
      </w:r>
    </w:p>
    <w:p w14:paraId="2B6FDAF5" w14:textId="77777777" w:rsidR="00741539" w:rsidRPr="00F43A1D" w:rsidRDefault="00741539" w:rsidP="005E568C">
      <w:pPr>
        <w:pStyle w:val="NoSpacing"/>
        <w:rPr>
          <w:rFonts w:ascii="Calibri" w:hAnsi="Calibri"/>
        </w:rPr>
      </w:pPr>
    </w:p>
    <w:p w14:paraId="12669567" w14:textId="50D3B812" w:rsidR="005E568C" w:rsidRPr="00F43A1D" w:rsidRDefault="00741539" w:rsidP="005E568C">
      <w:pPr>
        <w:pStyle w:val="NoSpacing"/>
        <w:rPr>
          <w:rFonts w:ascii="Calibri" w:hAnsi="Calibri"/>
        </w:rPr>
      </w:pPr>
      <w:r w:rsidRPr="00F43A1D">
        <w:rPr>
          <w:rFonts w:ascii="Calibri" w:hAnsi="Calibri"/>
        </w:rPr>
        <w:t xml:space="preserve">Each of these </w:t>
      </w:r>
      <w:r w:rsidR="00E14ADF" w:rsidRPr="00F43A1D">
        <w:rPr>
          <w:rFonts w:ascii="Calibri" w:hAnsi="Calibri"/>
        </w:rPr>
        <w:t>tools</w:t>
      </w:r>
      <w:r w:rsidRPr="00F43A1D">
        <w:rPr>
          <w:rFonts w:ascii="Calibri" w:hAnsi="Calibri"/>
        </w:rPr>
        <w:t xml:space="preserve"> offers a visual medium for </w:t>
      </w:r>
      <w:r w:rsidR="00E14ADF" w:rsidRPr="00F43A1D">
        <w:rPr>
          <w:rFonts w:ascii="Calibri" w:hAnsi="Calibri"/>
        </w:rPr>
        <w:t xml:space="preserve">presenting challenges, </w:t>
      </w:r>
      <w:r w:rsidRPr="00F43A1D">
        <w:rPr>
          <w:rFonts w:ascii="Calibri" w:hAnsi="Calibri"/>
        </w:rPr>
        <w:t>solutions</w:t>
      </w:r>
      <w:r w:rsidR="004F4A1D">
        <w:rPr>
          <w:rFonts w:ascii="Calibri" w:hAnsi="Calibri"/>
        </w:rPr>
        <w:t>,</w:t>
      </w:r>
      <w:r w:rsidRPr="00F43A1D">
        <w:rPr>
          <w:rFonts w:ascii="Calibri" w:hAnsi="Calibri"/>
        </w:rPr>
        <w:t xml:space="preserve"> and</w:t>
      </w:r>
      <w:r w:rsidR="00E14ADF" w:rsidRPr="00F43A1D">
        <w:rPr>
          <w:rFonts w:ascii="Calibri" w:hAnsi="Calibri"/>
        </w:rPr>
        <w:t xml:space="preserve"> a </w:t>
      </w:r>
      <w:r w:rsidRPr="00F43A1D">
        <w:rPr>
          <w:rFonts w:ascii="Calibri" w:hAnsi="Calibri"/>
        </w:rPr>
        <w:t xml:space="preserve">rationale </w:t>
      </w:r>
      <w:r w:rsidR="00E14ADF" w:rsidRPr="00F43A1D">
        <w:rPr>
          <w:rFonts w:ascii="Calibri" w:hAnsi="Calibri"/>
        </w:rPr>
        <w:t>for action. Use them to help your team manag</w:t>
      </w:r>
      <w:r w:rsidR="00584BAF">
        <w:rPr>
          <w:rFonts w:ascii="Calibri" w:hAnsi="Calibri"/>
        </w:rPr>
        <w:t>e</w:t>
      </w:r>
      <w:r w:rsidR="00E14ADF" w:rsidRPr="00F43A1D">
        <w:rPr>
          <w:rFonts w:ascii="Calibri" w:hAnsi="Calibri"/>
        </w:rPr>
        <w:t xml:space="preserve"> risk, identify options</w:t>
      </w:r>
      <w:r w:rsidR="004F4A1D">
        <w:rPr>
          <w:rFonts w:ascii="Calibri" w:hAnsi="Calibri"/>
        </w:rPr>
        <w:t>,</w:t>
      </w:r>
      <w:r w:rsidR="00E14ADF" w:rsidRPr="00F43A1D">
        <w:rPr>
          <w:rFonts w:ascii="Calibri" w:hAnsi="Calibri"/>
        </w:rPr>
        <w:t xml:space="preserve"> and promote buy-in.</w:t>
      </w:r>
    </w:p>
    <w:p w14:paraId="2425677A" w14:textId="49FF8045" w:rsidR="008654DB" w:rsidRPr="00F43A1D" w:rsidRDefault="008654DB" w:rsidP="005E568C">
      <w:pPr>
        <w:pStyle w:val="NoSpacing"/>
        <w:rPr>
          <w:rFonts w:ascii="Calibri" w:hAnsi="Calibri"/>
        </w:rPr>
      </w:pPr>
    </w:p>
    <w:p w14:paraId="55911522" w14:textId="6043768F" w:rsidR="00887BD0" w:rsidRPr="00F43A1D" w:rsidRDefault="0075732E" w:rsidP="005E568C">
      <w:pPr>
        <w:pStyle w:val="NoSpacing"/>
        <w:rPr>
          <w:rFonts w:ascii="Calibri" w:hAnsi="Calibri"/>
          <w:b/>
          <w:bCs/>
          <w:sz w:val="28"/>
          <w:szCs w:val="28"/>
        </w:rPr>
      </w:pPr>
      <w:r>
        <w:rPr>
          <w:noProof/>
        </w:rPr>
        <mc:AlternateContent>
          <mc:Choice Requires="wps">
            <w:drawing>
              <wp:anchor distT="0" distB="0" distL="114300" distR="114300" simplePos="0" relativeHeight="251680768" behindDoc="1" locked="0" layoutInCell="1" allowOverlap="1" wp14:anchorId="17283C7F" wp14:editId="15EE576C">
                <wp:simplePos x="0" y="0"/>
                <wp:positionH relativeFrom="column">
                  <wp:posOffset>0</wp:posOffset>
                </wp:positionH>
                <wp:positionV relativeFrom="paragraph">
                  <wp:posOffset>1911985</wp:posOffset>
                </wp:positionV>
                <wp:extent cx="2788920"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2788920" cy="635"/>
                        </a:xfrm>
                        <a:prstGeom prst="rect">
                          <a:avLst/>
                        </a:prstGeom>
                        <a:solidFill>
                          <a:prstClr val="white"/>
                        </a:solidFill>
                        <a:ln>
                          <a:noFill/>
                        </a:ln>
                      </wps:spPr>
                      <wps:txbx>
                        <w:txbxContent>
                          <w:p w14:paraId="14BADD40" w14:textId="2294D964" w:rsidR="0075732E" w:rsidRPr="009F6A05" w:rsidRDefault="0075732E" w:rsidP="0075732E">
                            <w:pPr>
                              <w:pStyle w:val="Caption"/>
                              <w:rPr>
                                <w:rFonts w:ascii="Calibri" w:hAnsi="Calibri"/>
                                <w:b/>
                                <w:bCs/>
                                <w:noProof/>
                                <w:sz w:val="28"/>
                                <w:szCs w:val="28"/>
                              </w:rPr>
                            </w:pPr>
                            <w:r>
                              <w:t>Building trust facilitates growth and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283C7F" id="Text Box 19" o:spid="_x0000_s1032" type="#_x0000_t202" style="position:absolute;margin-left:0;margin-top:150.55pt;width:219.6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" stroked="f">
                <v:textbox style="mso-fit-shape-to-text:t" inset="0,0,0,0">
                  <w:txbxContent>
                    <w:p w14:paraId="14BADD40" w14:textId="2294D964" w:rsidR="0075732E" w:rsidRPr="009F6A05" w:rsidRDefault="0075732E" w:rsidP="0075732E">
                      <w:pPr>
                        <w:pStyle w:val="Caption"/>
                        <w:rPr>
                          <w:rFonts w:ascii="Calibri" w:hAnsi="Calibri"/>
                          <w:b/>
                          <w:bCs/>
                          <w:noProof/>
                          <w:sz w:val="28"/>
                          <w:szCs w:val="28"/>
                        </w:rPr>
                      </w:pPr>
                      <w:r>
                        <w:t>Building trust facilitates growth and change.</w:t>
                      </w:r>
                    </w:p>
                  </w:txbxContent>
                </v:textbox>
                <w10:wrap type="tight"/>
              </v:shape>
            </w:pict>
          </mc:Fallback>
        </mc:AlternateContent>
      </w:r>
      <w:r w:rsidR="00333FCC">
        <w:rPr>
          <w:rFonts w:ascii="Calibri" w:hAnsi="Calibri"/>
          <w:b/>
          <w:bCs/>
          <w:noProof/>
          <w:sz w:val="28"/>
          <w:szCs w:val="28"/>
        </w:rPr>
        <w:drawing>
          <wp:anchor distT="0" distB="0" distL="114300" distR="114300" simplePos="0" relativeHeight="251668480" behindDoc="1" locked="0" layoutInCell="1" allowOverlap="1" wp14:anchorId="5C5BB333" wp14:editId="4ED20CBB">
            <wp:simplePos x="0" y="0"/>
            <wp:positionH relativeFrom="column">
              <wp:posOffset>0</wp:posOffset>
            </wp:positionH>
            <wp:positionV relativeFrom="paragraph">
              <wp:posOffset>-1270</wp:posOffset>
            </wp:positionV>
            <wp:extent cx="2788920" cy="1856105"/>
            <wp:effectExtent l="0" t="0" r="0" b="0"/>
            <wp:wrapTight wrapText="bothSides">
              <wp:wrapPolygon edited="0">
                <wp:start x="0" y="0"/>
                <wp:lineTo x="0" y="21282"/>
                <wp:lineTo x="21393" y="21282"/>
                <wp:lineTo x="21393" y="0"/>
                <wp:lineTo x="0" y="0"/>
              </wp:wrapPolygon>
            </wp:wrapTight>
            <wp:docPr id="13" name="Picture 13" descr="Two peopl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va - Empath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88920" cy="1856105"/>
                    </a:xfrm>
                    <a:prstGeom prst="rect">
                      <a:avLst/>
                    </a:prstGeom>
                  </pic:spPr>
                </pic:pic>
              </a:graphicData>
            </a:graphic>
          </wp:anchor>
        </w:drawing>
      </w:r>
      <w:r w:rsidR="0038268F" w:rsidRPr="00F43A1D">
        <w:rPr>
          <w:rFonts w:ascii="Calibri" w:hAnsi="Calibri"/>
          <w:b/>
          <w:bCs/>
          <w:sz w:val="28"/>
          <w:szCs w:val="28"/>
        </w:rPr>
        <w:t>Empathy—A Powerful Path to Growth</w:t>
      </w:r>
    </w:p>
    <w:p w14:paraId="31FCCC04" w14:textId="77777777" w:rsidR="0038268F" w:rsidRPr="00F43A1D" w:rsidRDefault="008654DB" w:rsidP="008654DB">
      <w:pPr>
        <w:pStyle w:val="xxmsonormal"/>
        <w:spacing w:before="0" w:beforeAutospacing="0" w:after="0" w:afterAutospacing="0"/>
        <w:rPr>
          <w:rFonts w:ascii="Calibri" w:hAnsi="Calibri" w:cstheme="minorHAnsi"/>
          <w:sz w:val="22"/>
        </w:rPr>
      </w:pPr>
      <w:r w:rsidRPr="00F43A1D">
        <w:rPr>
          <w:rFonts w:ascii="Calibri" w:hAnsi="Calibri" w:cstheme="minorHAnsi"/>
          <w:sz w:val="22"/>
          <w:szCs w:val="22"/>
        </w:rPr>
        <w:t>A crisis puts the focus on leadership skills, but the qualities that help professionals manage through tough times are the same characteristics that enable organizations to succeed in the evolving digital business environment.</w:t>
      </w:r>
      <w:r w:rsidRPr="00F43A1D">
        <w:rPr>
          <w:rFonts w:ascii="Calibri" w:hAnsi="Calibri" w:cstheme="minorHAnsi"/>
          <w:sz w:val="22"/>
        </w:rPr>
        <w:t xml:space="preserve"> Building trust is one of the most effective </w:t>
      </w:r>
      <w:r w:rsidR="0038268F" w:rsidRPr="00F43A1D">
        <w:rPr>
          <w:rFonts w:ascii="Calibri" w:hAnsi="Calibri" w:cstheme="minorHAnsi"/>
          <w:sz w:val="22"/>
        </w:rPr>
        <w:t>strategies</w:t>
      </w:r>
      <w:r w:rsidRPr="00F43A1D">
        <w:rPr>
          <w:rFonts w:ascii="Calibri" w:hAnsi="Calibri" w:cstheme="minorHAnsi"/>
          <w:sz w:val="22"/>
        </w:rPr>
        <w:t xml:space="preserve"> </w:t>
      </w:r>
      <w:r w:rsidR="0038268F" w:rsidRPr="00F43A1D">
        <w:rPr>
          <w:rFonts w:ascii="Calibri" w:hAnsi="Calibri" w:cstheme="minorHAnsi"/>
          <w:sz w:val="22"/>
        </w:rPr>
        <w:t xml:space="preserve">leaders can use </w:t>
      </w:r>
      <w:r w:rsidRPr="00F43A1D">
        <w:rPr>
          <w:rFonts w:ascii="Calibri" w:hAnsi="Calibri" w:cstheme="minorHAnsi"/>
          <w:sz w:val="22"/>
        </w:rPr>
        <w:t>to facilitate growth and change.</w:t>
      </w:r>
      <w:r w:rsidR="00381CCF" w:rsidRPr="00F43A1D">
        <w:rPr>
          <w:rFonts w:ascii="Calibri" w:hAnsi="Calibri" w:cstheme="minorHAnsi"/>
          <w:sz w:val="22"/>
        </w:rPr>
        <w:t xml:space="preserve"> </w:t>
      </w:r>
    </w:p>
    <w:p w14:paraId="018CFFCC" w14:textId="77777777" w:rsidR="0038268F" w:rsidRPr="00F43A1D" w:rsidRDefault="0038268F" w:rsidP="008654DB">
      <w:pPr>
        <w:pStyle w:val="xxmsonormal"/>
        <w:spacing w:before="0" w:beforeAutospacing="0" w:after="0" w:afterAutospacing="0"/>
        <w:rPr>
          <w:rFonts w:ascii="Calibri" w:hAnsi="Calibri" w:cstheme="minorHAnsi"/>
          <w:sz w:val="22"/>
        </w:rPr>
      </w:pPr>
    </w:p>
    <w:p w14:paraId="55B8916B" w14:textId="654966D9" w:rsidR="0038268F" w:rsidRPr="00F43A1D" w:rsidRDefault="00381CCF" w:rsidP="008654DB">
      <w:pPr>
        <w:pStyle w:val="xxmsonormal"/>
        <w:spacing w:before="0" w:beforeAutospacing="0" w:after="0" w:afterAutospacing="0"/>
        <w:rPr>
          <w:rFonts w:ascii="Calibri" w:hAnsi="Calibri" w:cstheme="minorHAnsi"/>
          <w:sz w:val="22"/>
        </w:rPr>
      </w:pPr>
      <w:r w:rsidRPr="00F43A1D">
        <w:rPr>
          <w:rFonts w:ascii="Calibri" w:hAnsi="Calibri" w:cstheme="minorHAnsi"/>
          <w:sz w:val="22"/>
        </w:rPr>
        <w:t xml:space="preserve">A history of accomplishments and </w:t>
      </w:r>
      <w:r w:rsidR="0038268F" w:rsidRPr="00F43A1D">
        <w:rPr>
          <w:rFonts w:ascii="Calibri" w:hAnsi="Calibri" w:cstheme="minorHAnsi"/>
          <w:sz w:val="22"/>
        </w:rPr>
        <w:t>wise</w:t>
      </w:r>
      <w:r w:rsidRPr="00F43A1D">
        <w:rPr>
          <w:rFonts w:ascii="Calibri" w:hAnsi="Calibri" w:cstheme="minorHAnsi"/>
          <w:sz w:val="22"/>
        </w:rPr>
        <w:t xml:space="preserve"> decisions puts you partway toward that goal</w:t>
      </w:r>
      <w:r w:rsidR="0038268F" w:rsidRPr="00F43A1D">
        <w:rPr>
          <w:rFonts w:ascii="Calibri" w:hAnsi="Calibri" w:cstheme="minorHAnsi"/>
          <w:sz w:val="22"/>
        </w:rPr>
        <w:t>. But if your team doesn’t believe in your commitment to the organization and to their well-being, it will be difficult to convince them to follow you into risky territory. Empathy establishes the human connection that allows others to see you as trustworthy. Empathetic leaders:</w:t>
      </w:r>
    </w:p>
    <w:p w14:paraId="01B841CC" w14:textId="77777777" w:rsidR="0038268F" w:rsidRPr="00F43A1D" w:rsidRDefault="0038268F" w:rsidP="008654DB">
      <w:pPr>
        <w:pStyle w:val="xxmsonormal"/>
        <w:spacing w:before="0" w:beforeAutospacing="0" w:after="0" w:afterAutospacing="0"/>
        <w:rPr>
          <w:rFonts w:ascii="Calibri" w:hAnsi="Calibri" w:cstheme="minorHAnsi"/>
          <w:sz w:val="22"/>
        </w:rPr>
      </w:pPr>
    </w:p>
    <w:p w14:paraId="3E6CDE6A" w14:textId="77777777" w:rsidR="0038268F" w:rsidRPr="00F43A1D" w:rsidRDefault="0038268F" w:rsidP="0038268F">
      <w:pPr>
        <w:pStyle w:val="NoSpacing"/>
        <w:rPr>
          <w:rFonts w:ascii="Calibri" w:hAnsi="Calibri"/>
          <w:u w:val="single"/>
        </w:rPr>
      </w:pPr>
      <w:r w:rsidRPr="00F43A1D">
        <w:rPr>
          <w:rFonts w:ascii="Calibri" w:hAnsi="Calibri"/>
          <w:u w:val="single"/>
        </w:rPr>
        <w:t>Get off the Island</w:t>
      </w:r>
    </w:p>
    <w:p w14:paraId="719D7035" w14:textId="7A15DE1A" w:rsidR="0038268F" w:rsidRPr="00F43A1D" w:rsidRDefault="0038268F" w:rsidP="0038268F">
      <w:pPr>
        <w:pStyle w:val="NoSpacing"/>
        <w:rPr>
          <w:rFonts w:ascii="Calibri" w:hAnsi="Calibri"/>
        </w:rPr>
      </w:pPr>
      <w:r w:rsidRPr="00F43A1D">
        <w:rPr>
          <w:rFonts w:ascii="Calibri" w:hAnsi="Calibri"/>
        </w:rPr>
        <w:t xml:space="preserve">Don’t isolate yourself from your team. Whether you are working virtually or in person, make time to directly connect with as many people as you can. Listen to their </w:t>
      </w:r>
      <w:r w:rsidR="008E04E6" w:rsidRPr="00F43A1D">
        <w:rPr>
          <w:rFonts w:ascii="Calibri" w:hAnsi="Calibri"/>
        </w:rPr>
        <w:t>ideas and recognize their contributions</w:t>
      </w:r>
      <w:r w:rsidR="00536C8C" w:rsidRPr="00F43A1D">
        <w:rPr>
          <w:rFonts w:ascii="Calibri" w:hAnsi="Calibri"/>
        </w:rPr>
        <w:t xml:space="preserve"> in meaningful ways</w:t>
      </w:r>
      <w:r w:rsidR="008E04E6" w:rsidRPr="00F43A1D">
        <w:rPr>
          <w:rFonts w:ascii="Calibri" w:hAnsi="Calibri"/>
        </w:rPr>
        <w:t>.</w:t>
      </w:r>
      <w:r w:rsidRPr="00F43A1D">
        <w:rPr>
          <w:rFonts w:ascii="Calibri" w:hAnsi="Calibri"/>
        </w:rPr>
        <w:t xml:space="preserve"> </w:t>
      </w:r>
      <w:r w:rsidR="00536C8C" w:rsidRPr="00F43A1D">
        <w:rPr>
          <w:rFonts w:ascii="Calibri" w:hAnsi="Calibri"/>
        </w:rPr>
        <w:t xml:space="preserve">Don’t ignore problems, work to find </w:t>
      </w:r>
      <w:r w:rsidRPr="00F43A1D">
        <w:rPr>
          <w:rFonts w:ascii="Calibri" w:hAnsi="Calibri"/>
        </w:rPr>
        <w:t xml:space="preserve">solutions. The person at the top provides the positive attitude and reinforcement needed to keep everyone on track despite challenges. </w:t>
      </w:r>
    </w:p>
    <w:p w14:paraId="3FE68A14" w14:textId="77777777" w:rsidR="0038268F" w:rsidRPr="00F43A1D" w:rsidRDefault="0038268F" w:rsidP="0038268F">
      <w:pPr>
        <w:pStyle w:val="NoSpacing"/>
        <w:rPr>
          <w:rFonts w:ascii="Calibri" w:hAnsi="Calibri"/>
        </w:rPr>
      </w:pPr>
    </w:p>
    <w:p w14:paraId="0A4BFF9B" w14:textId="77777777" w:rsidR="0038268F" w:rsidRPr="00F43A1D" w:rsidRDefault="0038268F" w:rsidP="0038268F">
      <w:pPr>
        <w:pStyle w:val="NoSpacing"/>
        <w:rPr>
          <w:rFonts w:ascii="Calibri" w:hAnsi="Calibri"/>
          <w:u w:val="single"/>
        </w:rPr>
      </w:pPr>
      <w:r w:rsidRPr="00F43A1D">
        <w:rPr>
          <w:rFonts w:ascii="Calibri" w:hAnsi="Calibri"/>
          <w:u w:val="single"/>
        </w:rPr>
        <w:t>Forget the Golden Rule</w:t>
      </w:r>
    </w:p>
    <w:p w14:paraId="209984B9" w14:textId="50635962" w:rsidR="0038268F" w:rsidRPr="00F43A1D" w:rsidRDefault="0038268F" w:rsidP="0038268F">
      <w:pPr>
        <w:pStyle w:val="NoSpacing"/>
        <w:rPr>
          <w:rFonts w:ascii="Calibri" w:hAnsi="Calibri"/>
        </w:rPr>
      </w:pPr>
      <w:r w:rsidRPr="00F43A1D">
        <w:rPr>
          <w:rFonts w:ascii="Calibri" w:hAnsi="Calibri"/>
        </w:rPr>
        <w:t xml:space="preserve">Treating a colleague the way you would like to be treated yourself won’t be effective. We all see the world through different eyes. Being empathetic means that you become the “other”—you can hear someone else’s soundtrack. By asking probing questions, you’ll uncover real concerns and, better still, receive honest feedback and advice.  </w:t>
      </w:r>
    </w:p>
    <w:p w14:paraId="3C857583" w14:textId="77777777" w:rsidR="0038268F" w:rsidRPr="00F43A1D" w:rsidRDefault="0038268F" w:rsidP="0038268F">
      <w:pPr>
        <w:pStyle w:val="NoSpacing"/>
        <w:rPr>
          <w:rFonts w:ascii="Calibri" w:hAnsi="Calibri"/>
        </w:rPr>
      </w:pPr>
    </w:p>
    <w:p w14:paraId="66FA074B" w14:textId="77777777" w:rsidR="0038268F" w:rsidRPr="00F43A1D" w:rsidRDefault="0038268F" w:rsidP="0038268F">
      <w:pPr>
        <w:pStyle w:val="NoSpacing"/>
        <w:rPr>
          <w:rFonts w:ascii="Calibri" w:hAnsi="Calibri"/>
          <w:u w:val="single"/>
        </w:rPr>
      </w:pPr>
      <w:r w:rsidRPr="00F43A1D">
        <w:rPr>
          <w:rFonts w:ascii="Calibri" w:hAnsi="Calibri"/>
          <w:u w:val="single"/>
        </w:rPr>
        <w:t>Tame the Tiger</w:t>
      </w:r>
    </w:p>
    <w:p w14:paraId="20F6A6E2" w14:textId="229B8B42" w:rsidR="0038268F" w:rsidRPr="00F43A1D" w:rsidRDefault="0038268F" w:rsidP="0038268F">
      <w:pPr>
        <w:pStyle w:val="NoSpacing"/>
        <w:rPr>
          <w:rFonts w:ascii="Calibri" w:hAnsi="Calibri"/>
        </w:rPr>
      </w:pPr>
      <w:r w:rsidRPr="00F43A1D">
        <w:rPr>
          <w:rFonts w:ascii="Calibri" w:hAnsi="Calibri"/>
        </w:rPr>
        <w:t>Don’t encourage “happy talk.” Ask people about their concerns. Address issue</w:t>
      </w:r>
      <w:r w:rsidR="00E14ADF" w:rsidRPr="00F43A1D">
        <w:rPr>
          <w:rFonts w:ascii="Calibri" w:hAnsi="Calibri"/>
        </w:rPr>
        <w:t>s</w:t>
      </w:r>
      <w:r w:rsidRPr="00F43A1D">
        <w:rPr>
          <w:rFonts w:ascii="Calibri" w:hAnsi="Calibri"/>
        </w:rPr>
        <w:t xml:space="preserve"> head-on. Do not evade or redirect that will create anger and resentment. </w:t>
      </w:r>
      <w:r w:rsidR="00536C8C" w:rsidRPr="00F43A1D">
        <w:rPr>
          <w:rFonts w:ascii="Calibri" w:hAnsi="Calibri"/>
        </w:rPr>
        <w:t xml:space="preserve">Listen </w:t>
      </w:r>
      <w:r w:rsidR="008A307E" w:rsidRPr="00F43A1D">
        <w:rPr>
          <w:rFonts w:ascii="Calibri" w:hAnsi="Calibri"/>
        </w:rPr>
        <w:t xml:space="preserve">and </w:t>
      </w:r>
      <w:r w:rsidR="00536C8C" w:rsidRPr="00F43A1D">
        <w:rPr>
          <w:rFonts w:ascii="Calibri" w:hAnsi="Calibri"/>
        </w:rPr>
        <w:t xml:space="preserve">do your best to </w:t>
      </w:r>
      <w:r w:rsidR="008A307E" w:rsidRPr="00F43A1D">
        <w:rPr>
          <w:rFonts w:ascii="Calibri" w:hAnsi="Calibri"/>
        </w:rPr>
        <w:t>underst</w:t>
      </w:r>
      <w:r w:rsidR="00536C8C" w:rsidRPr="00F43A1D">
        <w:rPr>
          <w:rFonts w:ascii="Calibri" w:hAnsi="Calibri"/>
        </w:rPr>
        <w:t>and</w:t>
      </w:r>
      <w:r w:rsidRPr="00F43A1D">
        <w:rPr>
          <w:rFonts w:ascii="Calibri" w:hAnsi="Calibri"/>
        </w:rPr>
        <w:t xml:space="preserve">.  </w:t>
      </w:r>
    </w:p>
    <w:p w14:paraId="46628A6F" w14:textId="5B3CE562" w:rsidR="0038268F" w:rsidRPr="00F43A1D" w:rsidRDefault="0038268F" w:rsidP="008654DB">
      <w:pPr>
        <w:pStyle w:val="xxmsonormal"/>
        <w:spacing w:before="0" w:beforeAutospacing="0" w:after="0" w:afterAutospacing="0"/>
        <w:rPr>
          <w:rFonts w:ascii="Calibri" w:hAnsi="Calibri" w:cstheme="minorHAnsi"/>
          <w:sz w:val="22"/>
        </w:rPr>
      </w:pPr>
    </w:p>
    <w:p w14:paraId="1B2DA7EC" w14:textId="77777777" w:rsidR="0038268F" w:rsidRPr="00F43A1D" w:rsidRDefault="0038268F" w:rsidP="0038268F">
      <w:pPr>
        <w:pStyle w:val="NoSpacing"/>
        <w:rPr>
          <w:rFonts w:ascii="Calibri" w:hAnsi="Calibri"/>
          <w:u w:val="single"/>
        </w:rPr>
      </w:pPr>
      <w:r w:rsidRPr="00F43A1D">
        <w:rPr>
          <w:rFonts w:ascii="Calibri" w:hAnsi="Calibri"/>
          <w:u w:val="single"/>
        </w:rPr>
        <w:t>Take Responsibility</w:t>
      </w:r>
    </w:p>
    <w:p w14:paraId="418FC820" w14:textId="41204F0A" w:rsidR="0038268F" w:rsidRPr="00F43A1D" w:rsidRDefault="0038268F" w:rsidP="0038268F">
      <w:pPr>
        <w:pStyle w:val="NoSpacing"/>
        <w:rPr>
          <w:rFonts w:ascii="Calibri" w:hAnsi="Calibri"/>
        </w:rPr>
      </w:pPr>
      <w:r w:rsidRPr="00F43A1D">
        <w:rPr>
          <w:rFonts w:ascii="Calibri" w:hAnsi="Calibri"/>
        </w:rPr>
        <w:t>Don’t be afraid to apologize</w:t>
      </w:r>
      <w:r w:rsidR="00536C8C" w:rsidRPr="00F43A1D">
        <w:rPr>
          <w:rFonts w:ascii="Calibri" w:hAnsi="Calibri"/>
        </w:rPr>
        <w:t xml:space="preserve"> or admit mistakes</w:t>
      </w:r>
      <w:r w:rsidRPr="00F43A1D">
        <w:rPr>
          <w:rFonts w:ascii="Calibri" w:hAnsi="Calibri"/>
        </w:rPr>
        <w:t>. Assuming responsibility or sharing someone else’s pain is the highest form of empathy.</w:t>
      </w:r>
    </w:p>
    <w:p w14:paraId="4A38C647" w14:textId="0471DDF1" w:rsidR="0038268F" w:rsidRPr="00F43A1D" w:rsidRDefault="0038268F" w:rsidP="008654DB">
      <w:pPr>
        <w:pStyle w:val="xxmsonormal"/>
        <w:spacing w:before="0" w:beforeAutospacing="0" w:after="0" w:afterAutospacing="0"/>
        <w:rPr>
          <w:rFonts w:ascii="Calibri" w:hAnsi="Calibri" w:cstheme="minorHAnsi"/>
          <w:sz w:val="22"/>
        </w:rPr>
      </w:pPr>
    </w:p>
    <w:p w14:paraId="1F5C1FB9" w14:textId="43A58AA6" w:rsidR="008A307E" w:rsidRPr="00F43A1D" w:rsidRDefault="008A307E" w:rsidP="008654DB">
      <w:pPr>
        <w:pStyle w:val="xxmsonormal"/>
        <w:spacing w:before="0" w:beforeAutospacing="0" w:after="0" w:afterAutospacing="0"/>
        <w:rPr>
          <w:rFonts w:ascii="Calibri" w:hAnsi="Calibri" w:cstheme="minorHAnsi"/>
          <w:sz w:val="22"/>
        </w:rPr>
      </w:pPr>
      <w:r w:rsidRPr="00F43A1D">
        <w:rPr>
          <w:rFonts w:ascii="Calibri" w:hAnsi="Calibri" w:cstheme="minorHAnsi"/>
          <w:sz w:val="22"/>
        </w:rPr>
        <w:t>Empathy will reward you by turning employees</w:t>
      </w:r>
      <w:r w:rsidR="00F211AD">
        <w:rPr>
          <w:rFonts w:ascii="Calibri" w:hAnsi="Calibri" w:cstheme="minorHAnsi"/>
          <w:sz w:val="22"/>
        </w:rPr>
        <w:t>,</w:t>
      </w:r>
      <w:r w:rsidRPr="00F43A1D">
        <w:rPr>
          <w:rFonts w:ascii="Calibri" w:hAnsi="Calibri" w:cstheme="minorHAnsi"/>
          <w:sz w:val="22"/>
        </w:rPr>
        <w:t xml:space="preserve"> who were a team in name only, into colleagues who are collaborators and partners in taking the organization where it needs to go, even when the journey isn’t easy.</w:t>
      </w:r>
    </w:p>
    <w:p w14:paraId="7D9B56DE" w14:textId="6AF0D2E7" w:rsidR="00536C8C" w:rsidRDefault="00536C8C" w:rsidP="008654DB">
      <w:pPr>
        <w:pStyle w:val="xxmsonormal"/>
        <w:spacing w:before="0" w:beforeAutospacing="0" w:after="0" w:afterAutospacing="0"/>
        <w:rPr>
          <w:rFonts w:ascii="Calibri" w:hAnsi="Calibri" w:cstheme="minorHAnsi"/>
          <w:sz w:val="22"/>
        </w:rPr>
      </w:pPr>
    </w:p>
    <w:p w14:paraId="33D7E3B3" w14:textId="5486850B" w:rsidR="00333FCC" w:rsidRPr="00333FCC" w:rsidRDefault="00333FCC" w:rsidP="008654DB">
      <w:pPr>
        <w:pStyle w:val="xxmsonormal"/>
        <w:spacing w:before="0" w:beforeAutospacing="0" w:after="0" w:afterAutospacing="0"/>
        <w:rPr>
          <w:rFonts w:ascii="Calibri" w:hAnsi="Calibri" w:cstheme="minorHAnsi"/>
          <w:b/>
          <w:bCs/>
          <w:sz w:val="28"/>
          <w:szCs w:val="28"/>
        </w:rPr>
      </w:pPr>
      <w:r w:rsidRPr="00333FCC">
        <w:rPr>
          <w:rFonts w:ascii="Calibri" w:hAnsi="Calibri" w:cstheme="minorHAnsi"/>
          <w:b/>
          <w:bCs/>
          <w:sz w:val="28"/>
          <w:szCs w:val="28"/>
        </w:rPr>
        <w:t xml:space="preserve">Read Sherry </w:t>
      </w:r>
      <w:r w:rsidR="006D385D">
        <w:rPr>
          <w:rFonts w:ascii="Calibri" w:hAnsi="Calibri" w:cstheme="minorHAnsi"/>
          <w:b/>
          <w:bCs/>
          <w:sz w:val="28"/>
          <w:szCs w:val="28"/>
        </w:rPr>
        <w:t xml:space="preserve">Budziak’s </w:t>
      </w:r>
      <w:r w:rsidRPr="00333FCC">
        <w:rPr>
          <w:rFonts w:ascii="Calibri" w:hAnsi="Calibri" w:cstheme="minorHAnsi"/>
          <w:b/>
          <w:bCs/>
          <w:sz w:val="28"/>
          <w:szCs w:val="28"/>
        </w:rPr>
        <w:t>Latest Blog Posts</w:t>
      </w:r>
    </w:p>
    <w:p w14:paraId="268CCCD3" w14:textId="029A6FDB" w:rsidR="00333FCC" w:rsidRDefault="00333FCC" w:rsidP="008654DB">
      <w:pPr>
        <w:pStyle w:val="xxmsonormal"/>
        <w:spacing w:before="0" w:beforeAutospacing="0" w:after="0" w:afterAutospacing="0"/>
        <w:rPr>
          <w:rFonts w:ascii="Calibri" w:hAnsi="Calibri" w:cstheme="minorHAnsi"/>
          <w:sz w:val="22"/>
        </w:rPr>
      </w:pPr>
    </w:p>
    <w:p w14:paraId="51871A6E" w14:textId="77496E8C" w:rsidR="00333FCC" w:rsidRPr="0017676C" w:rsidRDefault="00333FCC" w:rsidP="00333FCC">
      <w:pPr>
        <w:rPr>
          <w:b/>
          <w:bCs/>
          <w:sz w:val="28"/>
          <w:szCs w:val="28"/>
        </w:rPr>
      </w:pPr>
      <w:r>
        <w:rPr>
          <w:rFonts w:ascii="Calibri" w:hAnsi="Calibri" w:cstheme="minorHAnsi"/>
          <w:noProof/>
        </w:rPr>
        <w:drawing>
          <wp:anchor distT="0" distB="0" distL="114300" distR="114300" simplePos="0" relativeHeight="251658240" behindDoc="1" locked="0" layoutInCell="1" allowOverlap="1" wp14:anchorId="6B40304B" wp14:editId="7D2B22E1">
            <wp:simplePos x="0" y="0"/>
            <wp:positionH relativeFrom="column">
              <wp:posOffset>0</wp:posOffset>
            </wp:positionH>
            <wp:positionV relativeFrom="paragraph">
              <wp:posOffset>2540</wp:posOffset>
            </wp:positionV>
            <wp:extent cx="3090672" cy="2057400"/>
            <wp:effectExtent l="0" t="0" r="0" b="0"/>
            <wp:wrapTight wrapText="bothSides">
              <wp:wrapPolygon edited="0">
                <wp:start x="0" y="0"/>
                <wp:lineTo x="0" y="21400"/>
                <wp:lineTo x="21436" y="21400"/>
                <wp:lineTo x="21436" y="0"/>
                <wp:lineTo x="0" y="0"/>
              </wp:wrapPolygon>
            </wp:wrapTight>
            <wp:docPr id="1" name="Picture 1"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va - Ocean rescue team in bright orange boa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0672" cy="2057400"/>
                    </a:xfrm>
                    <a:prstGeom prst="rect">
                      <a:avLst/>
                    </a:prstGeom>
                  </pic:spPr>
                </pic:pic>
              </a:graphicData>
            </a:graphic>
          </wp:anchor>
        </w:drawing>
      </w:r>
      <w:r w:rsidRPr="00333FCC">
        <w:rPr>
          <w:b/>
          <w:bCs/>
          <w:sz w:val="28"/>
          <w:szCs w:val="28"/>
        </w:rPr>
        <w:t xml:space="preserve"> </w:t>
      </w:r>
      <w:r>
        <w:rPr>
          <w:b/>
          <w:bCs/>
          <w:sz w:val="28"/>
          <w:szCs w:val="28"/>
        </w:rPr>
        <w:t>An Integrated Digital</w:t>
      </w:r>
      <w:r w:rsidRPr="0017676C">
        <w:rPr>
          <w:b/>
          <w:bCs/>
          <w:sz w:val="28"/>
          <w:szCs w:val="28"/>
        </w:rPr>
        <w:t xml:space="preserve"> Strategy </w:t>
      </w:r>
      <w:r>
        <w:rPr>
          <w:b/>
          <w:bCs/>
          <w:sz w:val="28"/>
          <w:szCs w:val="28"/>
        </w:rPr>
        <w:t>Is</w:t>
      </w:r>
      <w:r w:rsidRPr="0017676C">
        <w:rPr>
          <w:b/>
          <w:bCs/>
          <w:sz w:val="28"/>
          <w:szCs w:val="28"/>
        </w:rPr>
        <w:t xml:space="preserve"> </w:t>
      </w:r>
      <w:r>
        <w:rPr>
          <w:b/>
          <w:bCs/>
          <w:sz w:val="28"/>
          <w:szCs w:val="28"/>
        </w:rPr>
        <w:t xml:space="preserve">a </w:t>
      </w:r>
      <w:r w:rsidRPr="0017676C">
        <w:rPr>
          <w:b/>
          <w:bCs/>
          <w:sz w:val="28"/>
          <w:szCs w:val="28"/>
        </w:rPr>
        <w:t xml:space="preserve">Lifeboat </w:t>
      </w:r>
      <w:r>
        <w:rPr>
          <w:b/>
          <w:bCs/>
          <w:sz w:val="28"/>
          <w:szCs w:val="28"/>
        </w:rPr>
        <w:t xml:space="preserve">in </w:t>
      </w:r>
      <w:r w:rsidRPr="0017676C">
        <w:rPr>
          <w:b/>
          <w:bCs/>
          <w:sz w:val="28"/>
          <w:szCs w:val="28"/>
        </w:rPr>
        <w:t xml:space="preserve">Turbulent </w:t>
      </w:r>
      <w:r>
        <w:rPr>
          <w:b/>
          <w:bCs/>
          <w:sz w:val="28"/>
          <w:szCs w:val="28"/>
        </w:rPr>
        <w:t>Water</w:t>
      </w:r>
    </w:p>
    <w:p w14:paraId="79C1D6AF" w14:textId="470DCB9F" w:rsidR="00333FCC" w:rsidRPr="00F43A1D" w:rsidRDefault="00333FCC" w:rsidP="008654DB">
      <w:pPr>
        <w:pStyle w:val="xxmsonormal"/>
        <w:spacing w:before="0" w:beforeAutospacing="0" w:after="0" w:afterAutospacing="0"/>
        <w:rPr>
          <w:rFonts w:ascii="Calibri" w:hAnsi="Calibri" w:cstheme="minorHAnsi"/>
          <w:sz w:val="22"/>
        </w:rPr>
      </w:pPr>
    </w:p>
    <w:p w14:paraId="10FA5FCF" w14:textId="233EC9DB" w:rsidR="00333FCC" w:rsidRDefault="00333FCC" w:rsidP="00333FCC">
      <w:r>
        <w:t xml:space="preserve">In a crisis, like the current pandemic, an integrated digital strategy can make the difference between business as usual and a meltdown. Travis Cheatham, Director of Technology Operations and Digital Solutions at the American Association of Clinical Endocrinologists, has firsthand understanding of how the right approach to technology can impact an organization’s ability to navigate tough times. If COVID-19 has brought your association’s technology deficit out of hiding, Travis’s perspective on AACE’s digital transformation will be both helpful and hopeful. </w:t>
      </w:r>
      <w:hyperlink r:id="rId25" w:history="1">
        <w:r w:rsidRPr="00333FCC">
          <w:rPr>
            <w:rStyle w:val="Hyperlink"/>
          </w:rPr>
          <w:t>Read More</w:t>
        </w:r>
      </w:hyperlink>
    </w:p>
    <w:p w14:paraId="313B105C" w14:textId="4E9EA733" w:rsidR="00333FCC" w:rsidRDefault="00333FCC" w:rsidP="00333FCC">
      <w:pPr>
        <w:pStyle w:val="NoSpacing"/>
        <w:rPr>
          <w:b/>
          <w:bCs/>
          <w:sz w:val="32"/>
          <w:szCs w:val="32"/>
        </w:rPr>
      </w:pPr>
    </w:p>
    <w:p w14:paraId="57BB7CD8" w14:textId="4EB14A9A" w:rsidR="00333FCC" w:rsidRPr="00333FCC" w:rsidRDefault="00333FCC" w:rsidP="00333FCC">
      <w:pPr>
        <w:pStyle w:val="NoSpacing"/>
      </w:pPr>
      <w:r>
        <w:rPr>
          <w:rFonts w:ascii="Calibri" w:hAnsi="Calibri" w:cstheme="minorHAnsi"/>
          <w:noProof/>
        </w:rPr>
        <w:drawing>
          <wp:anchor distT="0" distB="0" distL="114300" distR="114300" simplePos="0" relativeHeight="251659264" behindDoc="1" locked="0" layoutInCell="1" allowOverlap="1" wp14:anchorId="2931DF60" wp14:editId="19697915">
            <wp:simplePos x="0" y="0"/>
            <wp:positionH relativeFrom="column">
              <wp:posOffset>0</wp:posOffset>
            </wp:positionH>
            <wp:positionV relativeFrom="paragraph">
              <wp:posOffset>2540</wp:posOffset>
            </wp:positionV>
            <wp:extent cx="3172968" cy="2194560"/>
            <wp:effectExtent l="0" t="0" r="8890" b="0"/>
            <wp:wrapTight wrapText="bothSides">
              <wp:wrapPolygon edited="0">
                <wp:start x="0" y="0"/>
                <wp:lineTo x="0" y="21375"/>
                <wp:lineTo x="21531" y="21375"/>
                <wp:lineTo x="21531" y="0"/>
                <wp:lineTo x="0" y="0"/>
              </wp:wrapPolygon>
            </wp:wrapTight>
            <wp:docPr id="2" name="Picture 2" descr="A sunse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nva - Abstract palm hands touching virtual brain with network connections, innovative technology in science and communication concep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2968" cy="2194560"/>
                    </a:xfrm>
                    <a:prstGeom prst="rect">
                      <a:avLst/>
                    </a:prstGeom>
                  </pic:spPr>
                </pic:pic>
              </a:graphicData>
            </a:graphic>
          </wp:anchor>
        </w:drawing>
      </w:r>
      <w:r w:rsidRPr="00333FCC">
        <w:t xml:space="preserve"> </w:t>
      </w:r>
      <w:r>
        <w:rPr>
          <w:b/>
          <w:bCs/>
          <w:sz w:val="32"/>
          <w:szCs w:val="32"/>
        </w:rPr>
        <w:t>Virtual Meetings Grow Association Communities—How to Get Started</w:t>
      </w:r>
    </w:p>
    <w:p w14:paraId="05A2A4D6" w14:textId="77777777" w:rsidR="00333FCC" w:rsidRDefault="00333FCC" w:rsidP="00333FCC">
      <w:pPr>
        <w:pStyle w:val="NoSpacing"/>
      </w:pPr>
    </w:p>
    <w:p w14:paraId="26270275" w14:textId="4BFB8AA4" w:rsidR="00333FCC" w:rsidRDefault="00333FCC" w:rsidP="00333FCC">
      <w:pPr>
        <w:pStyle w:val="NoSpacing"/>
      </w:pPr>
      <w:r>
        <w:t xml:space="preserve">Canceling a conference is a decision that most association CEOs never imagined they would be forced to make. But many organizations recently faced that challenge, and more will probably do so in the near future. </w:t>
      </w:r>
    </w:p>
    <w:p w14:paraId="41961BBF" w14:textId="77777777" w:rsidR="00333FCC" w:rsidRDefault="00333FCC" w:rsidP="00333FCC">
      <w:pPr>
        <w:pStyle w:val="NoSpacing"/>
      </w:pPr>
    </w:p>
    <w:p w14:paraId="0E2647C6" w14:textId="137E7D3B" w:rsidR="00333FCC" w:rsidRPr="00F43A1D" w:rsidRDefault="00333FCC" w:rsidP="00333FCC">
      <w:pPr>
        <w:pStyle w:val="NoSpacing"/>
        <w:tabs>
          <w:tab w:val="left" w:pos="2055"/>
        </w:tabs>
        <w:rPr>
          <w:rFonts w:ascii="Calibri" w:hAnsi="Calibri" w:cstheme="minorHAnsi"/>
        </w:rPr>
      </w:pPr>
      <w:r>
        <w:t xml:space="preserve">Fortunately, technology now gives us alternate ways to continue our work, including providing members with education and fellowship. Virtual conferences and meetings are more than an option. They are an increasingly popular way of convening that organizations should embrace for reasons that go well beyond the current challenge. </w:t>
      </w:r>
      <w:hyperlink r:id="rId27" w:history="1">
        <w:r w:rsidRPr="00333FCC">
          <w:rPr>
            <w:rStyle w:val="Hyperlink"/>
          </w:rPr>
          <w:t>Read More</w:t>
        </w:r>
      </w:hyperlink>
    </w:p>
    <w:sectPr w:rsidR="00333FCC" w:rsidRPr="00F43A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93828DB"/>
    <w:multiLevelType w:val="hybridMultilevel"/>
    <w:tmpl w:val="3FA648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518589873">
    <w:abstractNumId w:val="20"/>
  </w:num>
  <w:num w:numId="2" w16cid:durableId="377710282">
    <w:abstractNumId w:val="12"/>
  </w:num>
  <w:num w:numId="3" w16cid:durableId="1699965574">
    <w:abstractNumId w:val="10"/>
  </w:num>
  <w:num w:numId="4" w16cid:durableId="8682694">
    <w:abstractNumId w:val="22"/>
  </w:num>
  <w:num w:numId="5" w16cid:durableId="1816559161">
    <w:abstractNumId w:val="13"/>
  </w:num>
  <w:num w:numId="6" w16cid:durableId="794328246">
    <w:abstractNumId w:val="17"/>
  </w:num>
  <w:num w:numId="7" w16cid:durableId="642344479">
    <w:abstractNumId w:val="19"/>
  </w:num>
  <w:num w:numId="8" w16cid:durableId="836310731">
    <w:abstractNumId w:val="9"/>
  </w:num>
  <w:num w:numId="9" w16cid:durableId="1936012313">
    <w:abstractNumId w:val="7"/>
  </w:num>
  <w:num w:numId="10" w16cid:durableId="556086567">
    <w:abstractNumId w:val="6"/>
  </w:num>
  <w:num w:numId="11" w16cid:durableId="1696424554">
    <w:abstractNumId w:val="5"/>
  </w:num>
  <w:num w:numId="12" w16cid:durableId="339431765">
    <w:abstractNumId w:val="4"/>
  </w:num>
  <w:num w:numId="13" w16cid:durableId="766653818">
    <w:abstractNumId w:val="8"/>
  </w:num>
  <w:num w:numId="14" w16cid:durableId="1866941049">
    <w:abstractNumId w:val="3"/>
  </w:num>
  <w:num w:numId="15" w16cid:durableId="923730154">
    <w:abstractNumId w:val="2"/>
  </w:num>
  <w:num w:numId="16" w16cid:durableId="1351030375">
    <w:abstractNumId w:val="1"/>
  </w:num>
  <w:num w:numId="17" w16cid:durableId="673193960">
    <w:abstractNumId w:val="0"/>
  </w:num>
  <w:num w:numId="18" w16cid:durableId="1370295659">
    <w:abstractNumId w:val="15"/>
  </w:num>
  <w:num w:numId="19" w16cid:durableId="1197044243">
    <w:abstractNumId w:val="16"/>
  </w:num>
  <w:num w:numId="20" w16cid:durableId="1514955728">
    <w:abstractNumId w:val="21"/>
  </w:num>
  <w:num w:numId="21" w16cid:durableId="633683185">
    <w:abstractNumId w:val="18"/>
  </w:num>
  <w:num w:numId="22" w16cid:durableId="2089963219">
    <w:abstractNumId w:val="11"/>
  </w:num>
  <w:num w:numId="23" w16cid:durableId="1598321727">
    <w:abstractNumId w:val="23"/>
  </w:num>
  <w:num w:numId="24" w16cid:durableId="16275476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2NDU1NjGyADLNzZV0lIJTi4sz8/NACkxqAQnFCkEsAAAA"/>
  </w:docVars>
  <w:rsids>
    <w:rsidRoot w:val="003F7142"/>
    <w:rsid w:val="00030A8A"/>
    <w:rsid w:val="00035412"/>
    <w:rsid w:val="00080E09"/>
    <w:rsid w:val="00090F6A"/>
    <w:rsid w:val="00175A0F"/>
    <w:rsid w:val="001F2B5B"/>
    <w:rsid w:val="002625F1"/>
    <w:rsid w:val="00285EFE"/>
    <w:rsid w:val="0032611B"/>
    <w:rsid w:val="00333FCC"/>
    <w:rsid w:val="00381CCF"/>
    <w:rsid w:val="0038268F"/>
    <w:rsid w:val="003F7142"/>
    <w:rsid w:val="00464AEB"/>
    <w:rsid w:val="004A3866"/>
    <w:rsid w:val="004C7648"/>
    <w:rsid w:val="004C79E8"/>
    <w:rsid w:val="004E58FA"/>
    <w:rsid w:val="004E6673"/>
    <w:rsid w:val="004F4A1D"/>
    <w:rsid w:val="004F6275"/>
    <w:rsid w:val="00536C8C"/>
    <w:rsid w:val="005537B7"/>
    <w:rsid w:val="00584BAF"/>
    <w:rsid w:val="005A7C62"/>
    <w:rsid w:val="005C5CBF"/>
    <w:rsid w:val="005E568C"/>
    <w:rsid w:val="00645252"/>
    <w:rsid w:val="006B22C4"/>
    <w:rsid w:val="006C3B26"/>
    <w:rsid w:val="006D385D"/>
    <w:rsid w:val="006D3D74"/>
    <w:rsid w:val="006F5B31"/>
    <w:rsid w:val="00741539"/>
    <w:rsid w:val="0075732E"/>
    <w:rsid w:val="00782AD9"/>
    <w:rsid w:val="007A22A3"/>
    <w:rsid w:val="0083569A"/>
    <w:rsid w:val="008654DB"/>
    <w:rsid w:val="00887BD0"/>
    <w:rsid w:val="008A307E"/>
    <w:rsid w:val="008A415F"/>
    <w:rsid w:val="008C542A"/>
    <w:rsid w:val="008E04E6"/>
    <w:rsid w:val="00902294"/>
    <w:rsid w:val="00931FE1"/>
    <w:rsid w:val="00996929"/>
    <w:rsid w:val="009B60C2"/>
    <w:rsid w:val="009E127D"/>
    <w:rsid w:val="00A17F0C"/>
    <w:rsid w:val="00A601DB"/>
    <w:rsid w:val="00A9204E"/>
    <w:rsid w:val="00AF1445"/>
    <w:rsid w:val="00B06FCE"/>
    <w:rsid w:val="00B35AC5"/>
    <w:rsid w:val="00B3785A"/>
    <w:rsid w:val="00B516A7"/>
    <w:rsid w:val="00B564CF"/>
    <w:rsid w:val="00B74A8F"/>
    <w:rsid w:val="00B95B35"/>
    <w:rsid w:val="00C07BAC"/>
    <w:rsid w:val="00C14AB2"/>
    <w:rsid w:val="00C16A5E"/>
    <w:rsid w:val="00D14929"/>
    <w:rsid w:val="00D44368"/>
    <w:rsid w:val="00DD0B50"/>
    <w:rsid w:val="00DF34D8"/>
    <w:rsid w:val="00E0222E"/>
    <w:rsid w:val="00E13A2D"/>
    <w:rsid w:val="00E14ADF"/>
    <w:rsid w:val="00E41B48"/>
    <w:rsid w:val="00EA0703"/>
    <w:rsid w:val="00ED000B"/>
    <w:rsid w:val="00F211AD"/>
    <w:rsid w:val="00F43A1D"/>
    <w:rsid w:val="00F87FC7"/>
    <w:rsid w:val="00FA3F18"/>
    <w:rsid w:val="00FB0303"/>
    <w:rsid w:val="00FD4254"/>
    <w:rsid w:val="00FE4956"/>
    <w:rsid w:val="00FF2831"/>
    <w:rsid w:val="00FF3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97EF2"/>
  <w15:chartTrackingRefBased/>
  <w15:docId w15:val="{98B8BA2E-19C1-4511-8FDE-5A283D8DA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NoSpacing">
    <w:name w:val="No Spacing"/>
    <w:uiPriority w:val="1"/>
    <w:qFormat/>
    <w:rsid w:val="00FA3F18"/>
  </w:style>
  <w:style w:type="paragraph" w:customStyle="1" w:styleId="Style1">
    <w:name w:val="Style1"/>
    <w:basedOn w:val="Normal"/>
    <w:link w:val="Style1Char"/>
    <w:qFormat/>
    <w:rsid w:val="005E568C"/>
    <w:pPr>
      <w:spacing w:line="480" w:lineRule="auto"/>
      <w:ind w:firstLine="720"/>
    </w:pPr>
  </w:style>
  <w:style w:type="character" w:customStyle="1" w:styleId="Style1Char">
    <w:name w:val="Style1 Char"/>
    <w:basedOn w:val="DefaultParagraphFont"/>
    <w:link w:val="Style1"/>
    <w:rsid w:val="005E568C"/>
  </w:style>
  <w:style w:type="character" w:styleId="UnresolvedMention">
    <w:name w:val="Unresolved Mention"/>
    <w:basedOn w:val="DefaultParagraphFont"/>
    <w:uiPriority w:val="99"/>
    <w:semiHidden/>
    <w:unhideWhenUsed/>
    <w:rsid w:val="008C542A"/>
    <w:rPr>
      <w:color w:val="605E5C"/>
      <w:shd w:val="clear" w:color="auto" w:fill="E1DFDD"/>
    </w:rPr>
  </w:style>
  <w:style w:type="paragraph" w:customStyle="1" w:styleId="xxmsonormal">
    <w:name w:val="x_x_msonormal"/>
    <w:basedOn w:val="Normal"/>
    <w:rsid w:val="008654D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s://videos.orgcommunity.com/exploring-your-alternatives-using-decision-trees?utm_source=hs_email&amp;utm_medium=email&amp;utm_content=85707622&amp;_hsenc=p2ANqtz-_g4O5Mg7U_amYhOJYf3Decj2pNnMDPTRulgRpyicj_ATiw8mZ4n6sUSvny09tNM8FVewacgcKbJloCE1FVqPG0pZ_kOA&amp;_hsmi=85707622" TargetMode="External"/><Relationship Id="rId7" Type="http://schemas.openxmlformats.org/officeDocument/2006/relationships/webSettings" Target="webSettings.xml"/><Relationship Id="rId12" Type="http://schemas.openxmlformats.org/officeDocument/2006/relationships/hyperlink" Target="https://www.amazon.com/Association-4-0-Entrepreneurial-Approach-Transformation-ebook/dp/B083T9TW13/ref=sr_1_1?dchild=1&amp;keywords=Association+4.0&amp;qid=1586194243&amp;sr=8-1" TargetMode="External"/><Relationship Id="rId17" Type="http://schemas.openxmlformats.org/officeDocument/2006/relationships/image" Target="media/image6.jpg"/><Relationship Id="rId25" Type="http://schemas.openxmlformats.org/officeDocument/2006/relationships/hyperlink" Target="https://www.linkedin.com/pulse/integrated-digital-strategy-lifeboat-turbulent-water-sherry-budziak/"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mazon.com/Association-4-0-Entrepreneurial-Approach-Transformation-ebook/dp/B083T9TW13/ref=sr_1_1?dchild=1&amp;keywords=Association+4.0&amp;qid=1586194243&amp;sr=8-1" TargetMode="External"/><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hyperlink" Target="https://www.amazon.com/Association-4-0-Positioning-Success-Disruption/dp/B084DFYMVP/ref=sr_1_4?dchild=1&amp;keywords=Kevin+Ordonez&amp;qid=1586194318&amp;sr=8-4"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s://www.amazon.com/Association-4-0-Positioning-Success-Disruption/dp/B084DFYMVP/ref=sr_1_4?dchild=1&amp;keywords=Kevin+Ordonez&amp;qid=1586194318&amp;sr=8-4" TargetMode="External"/><Relationship Id="rId19" Type="http://schemas.openxmlformats.org/officeDocument/2006/relationships/hyperlink" Target="https://videos.orgcommunity.com/leading-in-uncertain-times-virtual-event"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s://videos.orgcommunity.com/how-to-thrive-in-a-crisis-with-impact-mapping" TargetMode="External"/><Relationship Id="rId27" Type="http://schemas.openxmlformats.org/officeDocument/2006/relationships/hyperlink" Target="https://www.linkedin.com/pulse/virtual-meetings-grow-association-communitieshow-get-started-budzia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de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5732</TotalTime>
  <Pages>7</Pages>
  <Words>2281</Words>
  <Characters>13005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rice</dc:creator>
  <cp:keywords/>
  <dc:description/>
  <cp:lastModifiedBy>Debby Rice</cp:lastModifiedBy>
  <cp:revision>64</cp:revision>
  <dcterms:created xsi:type="dcterms:W3CDTF">2020-04-02T15:38:00Z</dcterms:created>
  <dcterms:modified xsi:type="dcterms:W3CDTF">2024-07-08T18:21:00Z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amzn:id">
    <vt:lpwstr>017af10e-7984-4799-ab10-a5bdba63a6d6</vt:lpwstr>
  </property>
</Properties>
</file>