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C7882A7" w14:textId="28A577DC" w:rsidR="008A44DC" w:rsidRPr="00190F15" w:rsidRDefault="008F371E" w:rsidP="008A44DC">
      <w:pPr>
        <w:rPr>
          <w:rFonts w:ascii="Lato" w:hAnsi="Lato"/>
          <w:b/>
          <w:bCs/>
          <w:color w:val="2F5496" w:themeColor="accent5" w:themeShade="BF"/>
          <w:sz w:val="48"/>
          <w:szCs w:val="48"/>
        </w:rPr>
      </w:pPr>
      <w:r w:rsidRPr="00190F15">
        <w:rPr>
          <w:rFonts w:ascii="Lato" w:hAnsi="Lato"/>
          <w:b/>
          <w:bCs/>
          <w:color w:val="2F5496" w:themeColor="accent5" w:themeShade="BF"/>
          <w:sz w:val="48"/>
          <w:szCs w:val="48"/>
        </w:rPr>
        <w:t>The</w:t>
      </w:r>
      <w:r w:rsidR="008A44DC" w:rsidRPr="00190F15">
        <w:rPr>
          <w:rFonts w:ascii="Lato" w:hAnsi="Lato"/>
          <w:b/>
          <w:bCs/>
          <w:color w:val="2F5496" w:themeColor="accent5" w:themeShade="BF"/>
          <w:sz w:val="48"/>
          <w:szCs w:val="48"/>
        </w:rPr>
        <w:t xml:space="preserve"> Delicate Balance</w:t>
      </w:r>
    </w:p>
    <w:p w14:paraId="650A0B12" w14:textId="77777777" w:rsidR="008A44DC" w:rsidRPr="008A44DC" w:rsidRDefault="008A44DC" w:rsidP="008A44DC">
      <w:pPr>
        <w:rPr>
          <w:b/>
          <w:bCs/>
          <w:color w:val="1F3864" w:themeColor="accent5" w:themeShade="80"/>
          <w:sz w:val="32"/>
          <w:szCs w:val="32"/>
        </w:rPr>
      </w:pPr>
    </w:p>
    <w:p w14:paraId="7843438E" w14:textId="7B11B5B1" w:rsidR="008A44DC" w:rsidRPr="008A44DC" w:rsidRDefault="008A44DC" w:rsidP="008A44DC">
      <w:pPr>
        <w:rPr>
          <w:rFonts w:ascii="Lato" w:hAnsi="Lato"/>
          <w:b/>
          <w:bCs/>
          <w:color w:val="1F3864" w:themeColor="accent5" w:themeShade="80"/>
          <w:sz w:val="32"/>
          <w:szCs w:val="32"/>
        </w:rPr>
      </w:pPr>
      <w:r w:rsidRPr="008A44DC">
        <w:rPr>
          <w:rFonts w:ascii="Lato" w:hAnsi="Lato"/>
          <w:b/>
          <w:bCs/>
          <w:color w:val="1F3864" w:themeColor="accent5" w:themeShade="80"/>
          <w:sz w:val="32"/>
          <w:szCs w:val="32"/>
        </w:rPr>
        <w:t xml:space="preserve">A </w:t>
      </w:r>
      <w:r w:rsidR="00E54B5C">
        <w:rPr>
          <w:rFonts w:ascii="Lato" w:hAnsi="Lato"/>
          <w:b/>
          <w:bCs/>
          <w:color w:val="1F3864" w:themeColor="accent5" w:themeShade="80"/>
          <w:sz w:val="32"/>
          <w:szCs w:val="32"/>
        </w:rPr>
        <w:t>Critical Conversation About</w:t>
      </w:r>
      <w:r w:rsidRPr="008A44DC">
        <w:rPr>
          <w:rFonts w:ascii="Lato" w:hAnsi="Lato"/>
          <w:b/>
          <w:bCs/>
          <w:color w:val="1F3864" w:themeColor="accent5" w:themeShade="80"/>
          <w:sz w:val="32"/>
          <w:szCs w:val="32"/>
        </w:rPr>
        <w:t xml:space="preserve"> Trust, Value, and Belonging</w:t>
      </w:r>
    </w:p>
    <w:p w14:paraId="47838BFB" w14:textId="77777777" w:rsidR="008A44DC" w:rsidRPr="008A44DC" w:rsidRDefault="008A44DC" w:rsidP="008A44DC">
      <w:pPr>
        <w:rPr>
          <w:rFonts w:ascii="Lato" w:hAnsi="Lato"/>
          <w:b/>
          <w:bCs/>
          <w:color w:val="1F3864" w:themeColor="accent5" w:themeShade="80"/>
          <w:sz w:val="32"/>
          <w:szCs w:val="32"/>
        </w:rPr>
      </w:pPr>
      <w:r w:rsidRPr="008A44DC">
        <w:rPr>
          <w:rFonts w:ascii="Lato" w:hAnsi="Lato"/>
          <w:b/>
          <w:bCs/>
          <w:color w:val="1F3864" w:themeColor="accent5" w:themeShade="80"/>
          <w:sz w:val="32"/>
          <w:szCs w:val="32"/>
        </w:rPr>
        <w:t>The .orgCommunity Leadership ColLAB</w:t>
      </w:r>
    </w:p>
    <w:p w14:paraId="3B4115CC" w14:textId="77777777" w:rsidR="008A44DC" w:rsidRDefault="008A44DC">
      <w:pPr>
        <w:rPr>
          <w:rFonts w:ascii="Lato" w:hAnsi="Lato"/>
          <w:b/>
          <w:bCs/>
          <w:sz w:val="32"/>
          <w:szCs w:val="32"/>
        </w:rPr>
      </w:pPr>
    </w:p>
    <w:p w14:paraId="694672AF" w14:textId="77777777" w:rsidR="008A44DC" w:rsidRDefault="008A44DC">
      <w:pPr>
        <w:rPr>
          <w:rFonts w:ascii="Lato" w:hAnsi="Lato"/>
          <w:b/>
          <w:bCs/>
          <w:sz w:val="32"/>
          <w:szCs w:val="32"/>
        </w:rPr>
      </w:pPr>
      <w:r>
        <w:rPr>
          <w:rFonts w:ascii="Lato" w:hAnsi="Lato"/>
          <w:b/>
          <w:bCs/>
          <w:noProof/>
          <w:sz w:val="32"/>
          <w:szCs w:val="32"/>
        </w:rPr>
        <w:drawing>
          <wp:inline distT="0" distB="0" distL="0" distR="0" wp14:anchorId="6ED8AF5F" wp14:editId="2302A023">
            <wp:extent cx="5943600" cy="4127500"/>
            <wp:effectExtent l="0" t="0" r="0" b="6350"/>
            <wp:docPr id="1535100901" name="Picture 2" descr="A picture containing eg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00901" name="Picture 2" descr="A picture containing egg, bal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4127500"/>
                    </a:xfrm>
                    <a:prstGeom prst="rect">
                      <a:avLst/>
                    </a:prstGeom>
                  </pic:spPr>
                </pic:pic>
              </a:graphicData>
            </a:graphic>
          </wp:inline>
        </w:drawing>
      </w:r>
    </w:p>
    <w:p w14:paraId="5ADE69AE" w14:textId="77777777" w:rsidR="008A44DC" w:rsidRDefault="008A44DC" w:rsidP="008A44DC">
      <w:pPr>
        <w:pStyle w:val="CoverMicroText"/>
        <w:rPr>
          <w:rFonts w:ascii="Lato" w:hAnsi="Lato"/>
          <w:b w:val="0"/>
          <w:bCs/>
          <w:color w:val="1F3864" w:themeColor="accent5" w:themeShade="80"/>
        </w:rPr>
      </w:pPr>
    </w:p>
    <w:p w14:paraId="2443DA5A" w14:textId="77777777" w:rsidR="008A44DC" w:rsidRDefault="008A44DC" w:rsidP="008A44DC">
      <w:pPr>
        <w:pStyle w:val="CoverMicroText"/>
        <w:rPr>
          <w:rFonts w:ascii="Lato" w:hAnsi="Lato"/>
          <w:b w:val="0"/>
          <w:bCs/>
          <w:color w:val="1F3864" w:themeColor="accent5" w:themeShade="80"/>
        </w:rPr>
      </w:pPr>
    </w:p>
    <w:p w14:paraId="14308C70" w14:textId="21891DAB" w:rsidR="008A44DC" w:rsidRPr="008A44DC" w:rsidRDefault="008A44DC" w:rsidP="008A44DC">
      <w:pPr>
        <w:pStyle w:val="CoverMicroText"/>
        <w:rPr>
          <w:rFonts w:ascii="Lato" w:hAnsi="Lato"/>
          <w:b w:val="0"/>
          <w:bCs/>
          <w:color w:val="1F3864" w:themeColor="accent5" w:themeShade="80"/>
        </w:rPr>
      </w:pPr>
      <w:r w:rsidRPr="008A44DC">
        <w:rPr>
          <w:rFonts w:ascii="Lato" w:hAnsi="Lato"/>
          <w:b w:val="0"/>
          <w:bCs/>
          <w:color w:val="1F3864" w:themeColor="accent5" w:themeShade="80"/>
        </w:rPr>
        <w:t>Contact:</w:t>
      </w:r>
      <w:r>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p>
    <w:p w14:paraId="5A9E4C76" w14:textId="77777777" w:rsidR="001F2135" w:rsidRDefault="008A44DC" w:rsidP="008A44DC">
      <w:pPr>
        <w:pStyle w:val="CoverMicroText"/>
        <w:rPr>
          <w:rFonts w:ascii="Lato" w:hAnsi="Lato"/>
          <w:b w:val="0"/>
          <w:bCs/>
          <w:color w:val="1F3864" w:themeColor="accent5" w:themeShade="80"/>
        </w:rPr>
      </w:pPr>
      <w:r w:rsidRPr="008A44DC">
        <w:rPr>
          <w:rFonts w:ascii="Lato" w:hAnsi="Lato"/>
          <w:b w:val="0"/>
          <w:bCs/>
          <w:color w:val="1F3864" w:themeColor="accent5" w:themeShade="80"/>
        </w:rPr>
        <w:t xml:space="preserve">Sherry Budziak, </w:t>
      </w:r>
      <w:r w:rsidR="001F2135">
        <w:rPr>
          <w:rFonts w:ascii="Lato" w:hAnsi="Lato"/>
          <w:b w:val="0"/>
          <w:bCs/>
          <w:color w:val="1F3864" w:themeColor="accent5" w:themeShade="80"/>
        </w:rPr>
        <w:t xml:space="preserve">CEO and Founder, .orgSource, </w:t>
      </w:r>
      <w:r w:rsidRPr="008A44DC">
        <w:rPr>
          <w:rFonts w:ascii="Lato" w:hAnsi="Lato"/>
          <w:b w:val="0"/>
          <w:bCs/>
          <w:color w:val="1F3864" w:themeColor="accent5" w:themeShade="80"/>
        </w:rPr>
        <w:t>Co-Founder.orgCommunity</w:t>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p>
    <w:p w14:paraId="31FA2D1D" w14:textId="474FC751" w:rsidR="008A44DC" w:rsidRPr="008A44DC" w:rsidRDefault="008A44DC" w:rsidP="008A44DC">
      <w:pPr>
        <w:pStyle w:val="CoverMicroText"/>
        <w:rPr>
          <w:rFonts w:ascii="Lato" w:hAnsi="Lato"/>
          <w:b w:val="0"/>
          <w:bCs/>
          <w:color w:val="1F3864" w:themeColor="accent5" w:themeShade="80"/>
        </w:rPr>
      </w:pPr>
      <w:r w:rsidRPr="008A44DC">
        <w:rPr>
          <w:rFonts w:ascii="Lato" w:hAnsi="Lato"/>
          <w:b w:val="0"/>
          <w:bCs/>
          <w:color w:val="1F3864" w:themeColor="accent5" w:themeShade="80"/>
        </w:rPr>
        <w:t>2033 Milwaukee Ave.</w:t>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p>
    <w:p w14:paraId="65A17FAF" w14:textId="77777777" w:rsidR="008A44DC" w:rsidRPr="008A44DC" w:rsidRDefault="008A44DC" w:rsidP="008A44DC">
      <w:pPr>
        <w:pStyle w:val="CoverMicroText"/>
        <w:rPr>
          <w:rFonts w:ascii="Lato" w:hAnsi="Lato"/>
          <w:b w:val="0"/>
          <w:bCs/>
          <w:color w:val="1F3864" w:themeColor="accent5" w:themeShade="80"/>
        </w:rPr>
      </w:pPr>
      <w:r w:rsidRPr="008A44DC">
        <w:rPr>
          <w:rFonts w:ascii="Lato" w:hAnsi="Lato"/>
          <w:b w:val="0"/>
          <w:bCs/>
          <w:color w:val="1F3864" w:themeColor="accent5" w:themeShade="80"/>
        </w:rPr>
        <w:t>Riverwoods, IL 60015</w:t>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p>
    <w:p w14:paraId="7FAC47B8" w14:textId="73A735C0" w:rsidR="008A44DC" w:rsidRPr="008A44DC" w:rsidRDefault="008A44DC" w:rsidP="008A44DC">
      <w:pPr>
        <w:pStyle w:val="CoverMicroText"/>
        <w:rPr>
          <w:rFonts w:ascii="Lato" w:hAnsi="Lato"/>
          <w:b w:val="0"/>
          <w:bCs/>
          <w:color w:val="1F3864" w:themeColor="accent5" w:themeShade="80"/>
        </w:rPr>
      </w:pPr>
      <w:r w:rsidRPr="008A44DC">
        <w:rPr>
          <w:rFonts w:ascii="Lato" w:hAnsi="Lato"/>
          <w:b w:val="0"/>
          <w:bCs/>
          <w:color w:val="1F3864" w:themeColor="accent5" w:themeShade="80"/>
        </w:rPr>
        <w:t>847/275-1840</w:t>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r w:rsidRPr="008A44DC">
        <w:rPr>
          <w:rFonts w:ascii="Lato" w:hAnsi="Lato"/>
          <w:b w:val="0"/>
          <w:bCs/>
          <w:color w:val="1F3864" w:themeColor="accent5" w:themeShade="80"/>
        </w:rPr>
        <w:tab/>
      </w:r>
    </w:p>
    <w:p w14:paraId="0F48544F" w14:textId="70C5EAB4" w:rsidR="008A44DC" w:rsidRPr="008A44DC" w:rsidRDefault="00000000" w:rsidP="008A44DC">
      <w:pPr>
        <w:pStyle w:val="CoverMicroText"/>
        <w:rPr>
          <w:rFonts w:ascii="Lato" w:hAnsi="Lato" w:cstheme="minorHAnsi"/>
          <w:b w:val="0"/>
          <w:bCs/>
          <w:color w:val="1F3864" w:themeColor="accent5" w:themeShade="80"/>
          <w:szCs w:val="20"/>
          <w:lang w:val="fr-FR"/>
        </w:rPr>
      </w:pPr>
      <w:hyperlink r:id="rId12" w:history="1">
        <w:r w:rsidR="008A44DC" w:rsidRPr="008A44DC">
          <w:rPr>
            <w:rStyle w:val="Hyperlink"/>
            <w:rFonts w:ascii="Lato" w:hAnsi="Lato" w:cstheme="minorHAnsi"/>
            <w:b w:val="0"/>
            <w:bCs/>
            <w:color w:val="1F3864" w:themeColor="accent5" w:themeShade="80"/>
            <w:szCs w:val="20"/>
            <w:lang w:val="fr-FR"/>
          </w:rPr>
          <w:t>Sherry@orgcommunity.com</w:t>
        </w:r>
      </w:hyperlink>
      <w:r w:rsidR="008A44DC" w:rsidRPr="008A44DC">
        <w:rPr>
          <w:rFonts w:ascii="Lato" w:hAnsi="Lato" w:cstheme="minorHAnsi"/>
          <w:b w:val="0"/>
          <w:bCs/>
          <w:color w:val="1F3864" w:themeColor="accent5" w:themeShade="80"/>
          <w:szCs w:val="20"/>
          <w:lang w:val="fr-FR"/>
        </w:rPr>
        <w:tab/>
      </w:r>
      <w:r w:rsidR="008A44DC" w:rsidRPr="008A44DC">
        <w:rPr>
          <w:rFonts w:ascii="Lato" w:hAnsi="Lato" w:cstheme="minorHAnsi"/>
          <w:b w:val="0"/>
          <w:bCs/>
          <w:color w:val="1F3864" w:themeColor="accent5" w:themeShade="80"/>
          <w:szCs w:val="20"/>
          <w:lang w:val="fr-FR"/>
        </w:rPr>
        <w:tab/>
      </w:r>
      <w:r w:rsidR="008A44DC" w:rsidRPr="008A44DC">
        <w:rPr>
          <w:rFonts w:ascii="Lato" w:hAnsi="Lato" w:cstheme="minorHAnsi"/>
          <w:b w:val="0"/>
          <w:bCs/>
          <w:color w:val="1F3864" w:themeColor="accent5" w:themeShade="80"/>
          <w:szCs w:val="20"/>
          <w:lang w:val="fr-FR"/>
        </w:rPr>
        <w:tab/>
      </w:r>
      <w:r w:rsidR="008A44DC" w:rsidRPr="008A44DC">
        <w:rPr>
          <w:rFonts w:ascii="Lato" w:hAnsi="Lato" w:cstheme="minorHAnsi"/>
          <w:b w:val="0"/>
          <w:bCs/>
          <w:color w:val="1F3864" w:themeColor="accent5" w:themeShade="80"/>
          <w:szCs w:val="20"/>
          <w:lang w:val="fr-FR"/>
        </w:rPr>
        <w:tab/>
      </w:r>
      <w:r w:rsidR="008A44DC" w:rsidRPr="008A44DC">
        <w:rPr>
          <w:rFonts w:ascii="Lato" w:hAnsi="Lato" w:cstheme="minorHAnsi"/>
          <w:b w:val="0"/>
          <w:bCs/>
          <w:color w:val="1F3864" w:themeColor="accent5" w:themeShade="80"/>
          <w:szCs w:val="20"/>
          <w:lang w:val="fr-FR"/>
        </w:rPr>
        <w:tab/>
      </w:r>
      <w:r w:rsidR="008A44DC" w:rsidRPr="008A44DC">
        <w:rPr>
          <w:rFonts w:ascii="Lato" w:hAnsi="Lato" w:cstheme="minorHAnsi"/>
          <w:b w:val="0"/>
          <w:bCs/>
          <w:color w:val="1F3864" w:themeColor="accent5" w:themeShade="80"/>
          <w:szCs w:val="20"/>
          <w:lang w:val="fr-FR"/>
        </w:rPr>
        <w:tab/>
      </w:r>
      <w:r w:rsidR="008A44DC" w:rsidRPr="008A44DC">
        <w:rPr>
          <w:rFonts w:ascii="Lato" w:hAnsi="Lato" w:cstheme="minorHAnsi"/>
          <w:b w:val="0"/>
          <w:bCs/>
          <w:color w:val="1F3864" w:themeColor="accent5" w:themeShade="80"/>
          <w:szCs w:val="20"/>
          <w:lang w:val="fr-FR"/>
        </w:rPr>
        <w:tab/>
      </w:r>
      <w:r w:rsidR="008A44DC" w:rsidRPr="008A44DC">
        <w:rPr>
          <w:rFonts w:ascii="Lato" w:hAnsi="Lato" w:cstheme="minorHAnsi"/>
          <w:b w:val="0"/>
          <w:bCs/>
          <w:color w:val="1F3864" w:themeColor="accent5" w:themeShade="80"/>
          <w:szCs w:val="20"/>
          <w:lang w:val="fr-FR"/>
        </w:rPr>
        <w:tab/>
      </w:r>
      <w:r w:rsidR="008A44DC" w:rsidRPr="008A44DC">
        <w:rPr>
          <w:rFonts w:ascii="Lato" w:hAnsi="Lato" w:cstheme="minorHAnsi"/>
          <w:b w:val="0"/>
          <w:bCs/>
          <w:color w:val="1F3864" w:themeColor="accent5" w:themeShade="80"/>
          <w:szCs w:val="20"/>
          <w:lang w:val="fr-FR"/>
        </w:rPr>
        <w:tab/>
      </w:r>
      <w:r w:rsidR="008A44DC" w:rsidRPr="008A44DC">
        <w:rPr>
          <w:rFonts w:ascii="Lato" w:hAnsi="Lato" w:cstheme="minorHAnsi"/>
          <w:b w:val="0"/>
          <w:bCs/>
          <w:color w:val="1F3864" w:themeColor="accent5" w:themeShade="80"/>
          <w:szCs w:val="20"/>
          <w:lang w:val="fr-FR"/>
        </w:rPr>
        <w:tab/>
      </w:r>
    </w:p>
    <w:p w14:paraId="64D714EB" w14:textId="73C9E137" w:rsidR="008A44DC" w:rsidRPr="008A44DC" w:rsidRDefault="00000000" w:rsidP="008A44DC">
      <w:pPr>
        <w:pStyle w:val="CoverMicroText"/>
        <w:rPr>
          <w:rFonts w:ascii="Lato" w:hAnsi="Lato"/>
          <w:b w:val="0"/>
          <w:bCs/>
        </w:rPr>
      </w:pPr>
      <w:hyperlink r:id="rId13" w:history="1">
        <w:r w:rsidR="008A44DC" w:rsidRPr="008A44DC">
          <w:rPr>
            <w:rStyle w:val="Hyperlink"/>
            <w:rFonts w:ascii="Lato" w:hAnsi="Lato" w:cstheme="minorHAnsi"/>
            <w:b w:val="0"/>
            <w:bCs/>
            <w:color w:val="1F3864" w:themeColor="accent5" w:themeShade="80"/>
            <w:szCs w:val="20"/>
            <w:lang w:val="fr-FR"/>
          </w:rPr>
          <w:t>www.orgcommunity.com</w:t>
        </w:r>
      </w:hyperlink>
      <w:r w:rsidR="008A44DC" w:rsidRPr="008A44DC">
        <w:rPr>
          <w:rFonts w:ascii="Lato" w:hAnsi="Lato"/>
          <w:b w:val="0"/>
          <w:bCs/>
        </w:rPr>
        <w:tab/>
      </w:r>
      <w:r w:rsidR="008A44DC" w:rsidRPr="008A44DC">
        <w:rPr>
          <w:rFonts w:ascii="Lato" w:hAnsi="Lato"/>
          <w:b w:val="0"/>
          <w:bCs/>
        </w:rPr>
        <w:tab/>
      </w:r>
      <w:r w:rsidR="008A44DC" w:rsidRPr="008A44DC">
        <w:rPr>
          <w:rFonts w:ascii="Lato" w:hAnsi="Lato"/>
          <w:b w:val="0"/>
          <w:bCs/>
        </w:rPr>
        <w:tab/>
      </w:r>
      <w:r w:rsidR="008A44DC" w:rsidRPr="008A44DC">
        <w:rPr>
          <w:rFonts w:ascii="Lato" w:hAnsi="Lato"/>
          <w:b w:val="0"/>
          <w:bCs/>
        </w:rPr>
        <w:tab/>
      </w:r>
      <w:r w:rsidR="008A44DC" w:rsidRPr="008A44DC">
        <w:rPr>
          <w:rFonts w:ascii="Lato" w:hAnsi="Lato"/>
          <w:b w:val="0"/>
          <w:bCs/>
        </w:rPr>
        <w:tab/>
      </w:r>
      <w:r w:rsidR="008A44DC" w:rsidRPr="008A44DC">
        <w:rPr>
          <w:rFonts w:ascii="Lato" w:hAnsi="Lato"/>
          <w:b w:val="0"/>
          <w:bCs/>
        </w:rPr>
        <w:tab/>
      </w:r>
      <w:r w:rsidR="008A44DC" w:rsidRPr="008A44DC">
        <w:rPr>
          <w:rFonts w:ascii="Lato" w:hAnsi="Lato"/>
          <w:b w:val="0"/>
          <w:bCs/>
        </w:rPr>
        <w:tab/>
      </w:r>
    </w:p>
    <w:p w14:paraId="12530A22" w14:textId="77777777" w:rsidR="008A44DC" w:rsidRPr="008A44DC" w:rsidRDefault="008A44DC" w:rsidP="008A44DC">
      <w:pPr>
        <w:pStyle w:val="NoSpacing"/>
        <w:rPr>
          <w:rFonts w:ascii="Lato" w:hAnsi="Lato"/>
          <w:color w:val="2F5496" w:themeColor="accent5" w:themeShade="BF"/>
          <w:sz w:val="48"/>
          <w:szCs w:val="48"/>
        </w:rPr>
      </w:pPr>
      <w:r w:rsidRPr="008A44DC">
        <w:rPr>
          <w:rFonts w:ascii="Lato" w:hAnsi="Lato"/>
          <w:bCs/>
          <w:lang w:val="fr-FR"/>
        </w:rPr>
        <w:tab/>
      </w:r>
      <w:r w:rsidRPr="008A44DC">
        <w:rPr>
          <w:rFonts w:ascii="Lato" w:hAnsi="Lato"/>
          <w:bCs/>
          <w:lang w:val="fr-FR"/>
        </w:rPr>
        <w:tab/>
      </w:r>
      <w:r w:rsidRPr="008A44DC">
        <w:rPr>
          <w:rFonts w:ascii="Lato" w:hAnsi="Lato"/>
          <w:bCs/>
          <w:lang w:val="fr-FR"/>
        </w:rPr>
        <w:tab/>
      </w:r>
      <w:r w:rsidRPr="008A44DC">
        <w:rPr>
          <w:rFonts w:ascii="Lato" w:hAnsi="Lato"/>
          <w:b/>
          <w:bCs/>
          <w:sz w:val="32"/>
          <w:szCs w:val="32"/>
        </w:rPr>
        <w:br w:type="page"/>
      </w:r>
      <w:r w:rsidRPr="008A44DC">
        <w:rPr>
          <w:rFonts w:ascii="Lato" w:hAnsi="Lato"/>
          <w:color w:val="2F5496" w:themeColor="accent5" w:themeShade="BF"/>
          <w:sz w:val="48"/>
          <w:szCs w:val="48"/>
        </w:rPr>
        <w:lastRenderedPageBreak/>
        <w:t>Contents</w:t>
      </w:r>
    </w:p>
    <w:p w14:paraId="16B87FDA" w14:textId="7E6C2E0C" w:rsidR="008A44DC" w:rsidRPr="008A44DC" w:rsidRDefault="008A44DC" w:rsidP="008A44DC">
      <w:pPr>
        <w:pStyle w:val="NoSpacing"/>
        <w:rPr>
          <w:rFonts w:ascii="Lato" w:hAnsi="Lato"/>
          <w:color w:val="2F5496" w:themeColor="accent5" w:themeShade="BF"/>
          <w:sz w:val="28"/>
          <w:szCs w:val="28"/>
        </w:rPr>
      </w:pPr>
      <w:r w:rsidRPr="008A44DC">
        <w:rPr>
          <w:rFonts w:ascii="Lato" w:hAnsi="Lato"/>
          <w:color w:val="2F5496" w:themeColor="accent5" w:themeShade="BF"/>
          <w:sz w:val="28"/>
          <w:szCs w:val="28"/>
        </w:rPr>
        <w:t>May 2023</w:t>
      </w:r>
    </w:p>
    <w:p w14:paraId="3F0D8096" w14:textId="77777777" w:rsidR="008A44DC" w:rsidRDefault="008A44DC" w:rsidP="008A44DC">
      <w:pPr>
        <w:pStyle w:val="Book2"/>
      </w:pPr>
    </w:p>
    <w:p w14:paraId="040AC709" w14:textId="77777777" w:rsidR="008A44DC" w:rsidRPr="008A44DC" w:rsidRDefault="008A44DC" w:rsidP="008A44DC">
      <w:pPr>
        <w:pStyle w:val="NoSpacing"/>
        <w:rPr>
          <w:rFonts w:ascii="Lato" w:hAnsi="Lato"/>
          <w:sz w:val="28"/>
          <w:szCs w:val="28"/>
        </w:rPr>
      </w:pPr>
      <w:r w:rsidRPr="008A44DC">
        <w:rPr>
          <w:rFonts w:ascii="Lato" w:hAnsi="Lato"/>
          <w:sz w:val="28"/>
          <w:szCs w:val="28"/>
        </w:rPr>
        <w:t>Introduction</w:t>
      </w:r>
      <w:r w:rsidRPr="008A44DC">
        <w:rPr>
          <w:rFonts w:ascii="Lato" w:hAnsi="Lato"/>
          <w:sz w:val="28"/>
          <w:szCs w:val="28"/>
        </w:rPr>
        <w:ptab w:relativeTo="margin" w:alignment="right" w:leader="dot"/>
      </w:r>
      <w:r w:rsidRPr="008A44DC">
        <w:rPr>
          <w:rFonts w:ascii="Lato" w:hAnsi="Lato"/>
          <w:sz w:val="28"/>
          <w:szCs w:val="28"/>
        </w:rPr>
        <w:t>3</w:t>
      </w:r>
      <w:r w:rsidRPr="008A44DC">
        <w:rPr>
          <w:rFonts w:ascii="Lato" w:hAnsi="Lato"/>
          <w:sz w:val="28"/>
          <w:szCs w:val="28"/>
        </w:rPr>
        <w:tab/>
      </w:r>
      <w:r w:rsidRPr="008A44DC">
        <w:rPr>
          <w:rFonts w:ascii="Lato" w:hAnsi="Lato"/>
          <w:sz w:val="28"/>
          <w:szCs w:val="28"/>
        </w:rPr>
        <w:tab/>
      </w:r>
      <w:r w:rsidRPr="008A44DC">
        <w:rPr>
          <w:rFonts w:ascii="Lato" w:hAnsi="Lato"/>
          <w:sz w:val="28"/>
          <w:szCs w:val="28"/>
        </w:rPr>
        <w:tab/>
      </w:r>
      <w:r w:rsidRPr="008A44DC">
        <w:rPr>
          <w:rFonts w:ascii="Lato" w:hAnsi="Lato"/>
          <w:sz w:val="28"/>
          <w:szCs w:val="28"/>
        </w:rPr>
        <w:tab/>
      </w:r>
      <w:r w:rsidRPr="008A44DC">
        <w:rPr>
          <w:rFonts w:ascii="Lato" w:hAnsi="Lato"/>
          <w:sz w:val="28"/>
          <w:szCs w:val="28"/>
        </w:rPr>
        <w:tab/>
      </w:r>
      <w:r w:rsidRPr="008A44DC">
        <w:rPr>
          <w:rFonts w:ascii="Lato" w:hAnsi="Lato"/>
          <w:sz w:val="28"/>
          <w:szCs w:val="28"/>
        </w:rPr>
        <w:tab/>
      </w:r>
    </w:p>
    <w:p w14:paraId="2C825978" w14:textId="6AB5383C" w:rsidR="008A44DC" w:rsidRPr="008A44DC" w:rsidRDefault="008A44DC" w:rsidP="008A44DC">
      <w:pPr>
        <w:pStyle w:val="NoSpacing"/>
        <w:rPr>
          <w:rFonts w:ascii="Lato" w:hAnsi="Lato"/>
          <w:sz w:val="28"/>
          <w:szCs w:val="28"/>
        </w:rPr>
      </w:pPr>
      <w:r w:rsidRPr="008A44DC">
        <w:rPr>
          <w:rFonts w:ascii="Lato" w:hAnsi="Lato"/>
          <w:sz w:val="28"/>
          <w:szCs w:val="28"/>
        </w:rPr>
        <w:t>The Leadership ColLAB</w:t>
      </w:r>
      <w:bookmarkStart w:id="0" w:name="_Hlk135485437"/>
      <w:r w:rsidRPr="008A44DC">
        <w:rPr>
          <w:rFonts w:ascii="Lato" w:hAnsi="Lato"/>
          <w:sz w:val="28"/>
          <w:szCs w:val="28"/>
        </w:rPr>
        <w:ptab w:relativeTo="margin" w:alignment="right" w:leader="dot"/>
      </w:r>
      <w:r w:rsidRPr="008A44DC">
        <w:rPr>
          <w:rFonts w:ascii="Lato" w:hAnsi="Lato"/>
          <w:sz w:val="28"/>
          <w:szCs w:val="28"/>
        </w:rPr>
        <w:t>3</w:t>
      </w:r>
      <w:bookmarkEnd w:id="0"/>
    </w:p>
    <w:p w14:paraId="0F005F74" w14:textId="26CA751F" w:rsidR="008A44DC" w:rsidRPr="008A44DC" w:rsidRDefault="008A44DC" w:rsidP="008A44DC">
      <w:pPr>
        <w:pStyle w:val="NoSpacing"/>
        <w:rPr>
          <w:rFonts w:ascii="Lato" w:hAnsi="Lato"/>
          <w:sz w:val="28"/>
          <w:szCs w:val="28"/>
        </w:rPr>
      </w:pPr>
      <w:r w:rsidRPr="008A44DC">
        <w:rPr>
          <w:rFonts w:ascii="Lato" w:hAnsi="Lato"/>
          <w:sz w:val="28"/>
          <w:szCs w:val="28"/>
        </w:rPr>
        <w:tab/>
        <w:t>The World Café Format</w:t>
      </w:r>
      <w:r w:rsidRPr="008A44DC">
        <w:rPr>
          <w:rFonts w:ascii="Lato" w:hAnsi="Lato"/>
          <w:sz w:val="28"/>
          <w:szCs w:val="28"/>
        </w:rPr>
        <w:ptab w:relativeTo="margin" w:alignment="right" w:leader="dot"/>
      </w:r>
      <w:r w:rsidR="00C23F8D">
        <w:rPr>
          <w:rFonts w:ascii="Lato" w:hAnsi="Lato"/>
          <w:sz w:val="28"/>
          <w:szCs w:val="28"/>
        </w:rPr>
        <w:t xml:space="preserve">4  </w:t>
      </w:r>
    </w:p>
    <w:p w14:paraId="1FAF2916" w14:textId="77777777" w:rsidR="008A44DC" w:rsidRPr="008A44DC" w:rsidRDefault="008A44DC" w:rsidP="008A44DC">
      <w:pPr>
        <w:pStyle w:val="NoSpacing"/>
        <w:rPr>
          <w:rFonts w:ascii="Lato" w:hAnsi="Lato"/>
          <w:sz w:val="28"/>
          <w:szCs w:val="28"/>
        </w:rPr>
      </w:pPr>
      <w:r w:rsidRPr="008A44DC">
        <w:rPr>
          <w:rFonts w:ascii="Lato" w:hAnsi="Lato"/>
          <w:sz w:val="28"/>
          <w:szCs w:val="28"/>
        </w:rPr>
        <w:tab/>
      </w:r>
      <w:r w:rsidRPr="008A44DC">
        <w:rPr>
          <w:rFonts w:ascii="Lato" w:hAnsi="Lato"/>
          <w:sz w:val="28"/>
          <w:szCs w:val="28"/>
        </w:rPr>
        <w:tab/>
      </w:r>
    </w:p>
    <w:p w14:paraId="1DC7F854" w14:textId="2452B703" w:rsidR="008A44DC" w:rsidRPr="008A44DC" w:rsidRDefault="00181181" w:rsidP="008A44DC">
      <w:pPr>
        <w:pStyle w:val="NoSpacing"/>
        <w:rPr>
          <w:rFonts w:ascii="Lato" w:hAnsi="Lato"/>
          <w:sz w:val="28"/>
          <w:szCs w:val="28"/>
        </w:rPr>
      </w:pPr>
      <w:r>
        <w:rPr>
          <w:rFonts w:ascii="Lato" w:hAnsi="Lato"/>
          <w:sz w:val="28"/>
          <w:szCs w:val="28"/>
        </w:rPr>
        <w:t>Diminishing Trust</w:t>
      </w:r>
      <w:r w:rsidR="008A44DC" w:rsidRPr="008A44DC">
        <w:rPr>
          <w:rFonts w:ascii="Lato" w:hAnsi="Lato"/>
          <w:sz w:val="28"/>
          <w:szCs w:val="28"/>
        </w:rPr>
        <w:ptab w:relativeTo="margin" w:alignment="right" w:leader="dot"/>
      </w:r>
      <w:r w:rsidR="00486FCE">
        <w:rPr>
          <w:rFonts w:ascii="Lato" w:hAnsi="Lato"/>
          <w:sz w:val="28"/>
          <w:szCs w:val="28"/>
        </w:rPr>
        <w:t>5</w:t>
      </w:r>
    </w:p>
    <w:p w14:paraId="1B8E5EFF" w14:textId="77777777" w:rsidR="008A44DC" w:rsidRPr="008A44DC" w:rsidRDefault="008A44DC" w:rsidP="008A44DC">
      <w:pPr>
        <w:pStyle w:val="NoSpacing"/>
        <w:ind w:left="720"/>
        <w:rPr>
          <w:rFonts w:ascii="Lato" w:hAnsi="Lato"/>
          <w:sz w:val="28"/>
          <w:szCs w:val="28"/>
        </w:rPr>
      </w:pPr>
    </w:p>
    <w:p w14:paraId="3FDF241E" w14:textId="19AE66DA" w:rsidR="008A44DC" w:rsidRPr="008A44DC" w:rsidRDefault="00C23F8D" w:rsidP="008A44DC">
      <w:pPr>
        <w:pStyle w:val="NoSpacing"/>
        <w:rPr>
          <w:rFonts w:ascii="Lato" w:hAnsi="Lato"/>
          <w:sz w:val="28"/>
          <w:szCs w:val="28"/>
        </w:rPr>
      </w:pPr>
      <w:bookmarkStart w:id="1" w:name="_Hlk68254951"/>
      <w:r>
        <w:rPr>
          <w:rFonts w:ascii="Lato" w:hAnsi="Lato"/>
          <w:sz w:val="28"/>
          <w:szCs w:val="28"/>
        </w:rPr>
        <w:t>Declining Motivation To Belong</w:t>
      </w:r>
      <w:r w:rsidR="008A44DC" w:rsidRPr="008A44DC">
        <w:rPr>
          <w:rFonts w:ascii="Lato" w:hAnsi="Lato"/>
          <w:sz w:val="28"/>
          <w:szCs w:val="28"/>
        </w:rPr>
        <w:ptab w:relativeTo="margin" w:alignment="right" w:leader="dot"/>
      </w:r>
      <w:bookmarkEnd w:id="1"/>
      <w:r>
        <w:rPr>
          <w:rFonts w:ascii="Lato" w:hAnsi="Lato"/>
          <w:sz w:val="28"/>
          <w:szCs w:val="28"/>
        </w:rPr>
        <w:t>6</w:t>
      </w:r>
    </w:p>
    <w:p w14:paraId="296C8FA5" w14:textId="77777777" w:rsidR="00190F15" w:rsidRDefault="00190F15" w:rsidP="00190F15">
      <w:pPr>
        <w:pStyle w:val="NoSpacing"/>
        <w:rPr>
          <w:rFonts w:ascii="Lato" w:hAnsi="Lato"/>
          <w:sz w:val="28"/>
          <w:szCs w:val="28"/>
        </w:rPr>
      </w:pPr>
    </w:p>
    <w:p w14:paraId="069E03D0" w14:textId="35468FB7" w:rsidR="00190F15" w:rsidRPr="008A44DC" w:rsidRDefault="00190F15" w:rsidP="00190F15">
      <w:pPr>
        <w:pStyle w:val="NoSpacing"/>
        <w:rPr>
          <w:rFonts w:ascii="Lato" w:hAnsi="Lato"/>
          <w:sz w:val="28"/>
          <w:szCs w:val="28"/>
        </w:rPr>
      </w:pPr>
      <w:r>
        <w:rPr>
          <w:rFonts w:ascii="Lato" w:hAnsi="Lato"/>
          <w:sz w:val="28"/>
          <w:szCs w:val="28"/>
        </w:rPr>
        <w:t>Searching for Value</w:t>
      </w:r>
      <w:r w:rsidRPr="008A44DC">
        <w:rPr>
          <w:rFonts w:ascii="Lato" w:hAnsi="Lato"/>
          <w:sz w:val="28"/>
          <w:szCs w:val="28"/>
        </w:rPr>
        <w:ptab w:relativeTo="margin" w:alignment="right" w:leader="dot"/>
      </w:r>
      <w:r>
        <w:rPr>
          <w:rFonts w:ascii="Lato" w:hAnsi="Lato"/>
          <w:sz w:val="28"/>
          <w:szCs w:val="28"/>
        </w:rPr>
        <w:t>7</w:t>
      </w:r>
    </w:p>
    <w:p w14:paraId="6E7977AD" w14:textId="77777777" w:rsidR="008A44DC" w:rsidRPr="008A44DC" w:rsidRDefault="008A44DC" w:rsidP="008A44DC">
      <w:pPr>
        <w:pStyle w:val="NoSpacing"/>
        <w:rPr>
          <w:rFonts w:ascii="Lato" w:hAnsi="Lato"/>
          <w:sz w:val="28"/>
          <w:szCs w:val="28"/>
        </w:rPr>
      </w:pPr>
      <w:r w:rsidRPr="008A44DC">
        <w:rPr>
          <w:rFonts w:ascii="Lato" w:hAnsi="Lato"/>
          <w:sz w:val="28"/>
          <w:szCs w:val="28"/>
        </w:rPr>
        <w:tab/>
      </w:r>
    </w:p>
    <w:p w14:paraId="44F10D73" w14:textId="3FEB04F4" w:rsidR="008A44DC" w:rsidRPr="008A44DC" w:rsidRDefault="00C23F8D" w:rsidP="008A44DC">
      <w:pPr>
        <w:pStyle w:val="NoSpacing"/>
        <w:rPr>
          <w:rFonts w:ascii="Lato" w:hAnsi="Lato"/>
          <w:sz w:val="28"/>
          <w:szCs w:val="28"/>
        </w:rPr>
      </w:pPr>
      <w:bookmarkStart w:id="2" w:name="_Hlk106967859"/>
      <w:bookmarkStart w:id="3" w:name="_Hlk74735087"/>
      <w:r>
        <w:rPr>
          <w:rFonts w:ascii="Lato" w:hAnsi="Lato"/>
          <w:sz w:val="28"/>
          <w:szCs w:val="28"/>
        </w:rPr>
        <w:t>Struggling To Find Community</w:t>
      </w:r>
      <w:r w:rsidR="008A44DC" w:rsidRPr="008A44DC">
        <w:rPr>
          <w:rFonts w:ascii="Lato" w:hAnsi="Lato"/>
          <w:sz w:val="28"/>
          <w:szCs w:val="28"/>
        </w:rPr>
        <w:ptab w:relativeTo="margin" w:alignment="right" w:leader="dot"/>
      </w:r>
      <w:r>
        <w:rPr>
          <w:rFonts w:ascii="Lato" w:hAnsi="Lato"/>
          <w:sz w:val="28"/>
          <w:szCs w:val="28"/>
        </w:rPr>
        <w:t>8</w:t>
      </w:r>
    </w:p>
    <w:p w14:paraId="6E9DDA4D" w14:textId="77777777" w:rsidR="008A44DC" w:rsidRPr="008A44DC" w:rsidRDefault="008A44DC" w:rsidP="008A44DC">
      <w:pPr>
        <w:pStyle w:val="NoSpacing"/>
        <w:rPr>
          <w:rFonts w:ascii="Lato" w:hAnsi="Lato"/>
          <w:sz w:val="28"/>
          <w:szCs w:val="28"/>
        </w:rPr>
      </w:pPr>
    </w:p>
    <w:p w14:paraId="5B7DAB29" w14:textId="092B3A30" w:rsidR="008A44DC" w:rsidRDefault="00C23F8D" w:rsidP="00C23F8D">
      <w:pPr>
        <w:pStyle w:val="NoSpacing"/>
        <w:rPr>
          <w:rFonts w:ascii="Lato" w:hAnsi="Lato"/>
          <w:sz w:val="28"/>
          <w:szCs w:val="28"/>
        </w:rPr>
      </w:pPr>
      <w:bookmarkStart w:id="4" w:name="_Hlk106967932"/>
      <w:bookmarkEnd w:id="2"/>
      <w:r>
        <w:rPr>
          <w:rFonts w:ascii="Lato" w:hAnsi="Lato"/>
          <w:sz w:val="28"/>
          <w:szCs w:val="28"/>
        </w:rPr>
        <w:t>Aligning Mission</w:t>
      </w:r>
      <w:bookmarkStart w:id="5" w:name="_Hlk135567195"/>
      <w:r w:rsidR="008A44DC" w:rsidRPr="008A44DC">
        <w:rPr>
          <w:rFonts w:ascii="Lato" w:hAnsi="Lato"/>
          <w:sz w:val="28"/>
          <w:szCs w:val="28"/>
        </w:rPr>
        <w:ptab w:relativeTo="margin" w:alignment="right" w:leader="dot"/>
      </w:r>
      <w:bookmarkEnd w:id="4"/>
      <w:r w:rsidR="00486FCE">
        <w:rPr>
          <w:rFonts w:ascii="Lato" w:hAnsi="Lato"/>
          <w:sz w:val="28"/>
          <w:szCs w:val="28"/>
        </w:rPr>
        <w:t>10</w:t>
      </w:r>
    </w:p>
    <w:p w14:paraId="1D1A2AC5" w14:textId="77777777" w:rsidR="00C23F8D" w:rsidRDefault="00C23F8D" w:rsidP="00C23F8D">
      <w:pPr>
        <w:pStyle w:val="NoSpacing"/>
        <w:rPr>
          <w:rFonts w:ascii="Lato" w:hAnsi="Lato"/>
          <w:sz w:val="28"/>
          <w:szCs w:val="28"/>
        </w:rPr>
      </w:pPr>
    </w:p>
    <w:bookmarkEnd w:id="5"/>
    <w:p w14:paraId="42CC141A" w14:textId="02370FCB" w:rsidR="00C23F8D" w:rsidRPr="008A44DC" w:rsidRDefault="00C23F8D" w:rsidP="00C23F8D">
      <w:pPr>
        <w:pStyle w:val="NoSpacing"/>
        <w:rPr>
          <w:rFonts w:ascii="Lato" w:hAnsi="Lato"/>
          <w:sz w:val="28"/>
          <w:szCs w:val="28"/>
        </w:rPr>
      </w:pPr>
      <w:r>
        <w:rPr>
          <w:rFonts w:ascii="Lato" w:hAnsi="Lato"/>
          <w:sz w:val="28"/>
          <w:szCs w:val="28"/>
        </w:rPr>
        <w:t>Elevating Trust</w:t>
      </w:r>
      <w:r w:rsidRPr="008A44DC">
        <w:rPr>
          <w:rFonts w:ascii="Lato" w:hAnsi="Lato"/>
          <w:sz w:val="28"/>
          <w:szCs w:val="28"/>
        </w:rPr>
        <w:ptab w:relativeTo="margin" w:alignment="right" w:leader="dot"/>
      </w:r>
      <w:r>
        <w:rPr>
          <w:rFonts w:ascii="Lato" w:hAnsi="Lato"/>
          <w:sz w:val="28"/>
          <w:szCs w:val="28"/>
        </w:rPr>
        <w:t>1</w:t>
      </w:r>
      <w:r w:rsidR="00190F15">
        <w:rPr>
          <w:rFonts w:ascii="Lato" w:hAnsi="Lato"/>
          <w:sz w:val="28"/>
          <w:szCs w:val="28"/>
        </w:rPr>
        <w:t>1</w:t>
      </w:r>
    </w:p>
    <w:p w14:paraId="5FD7B326" w14:textId="77777777" w:rsidR="008A44DC" w:rsidRPr="008A44DC" w:rsidRDefault="008A44DC" w:rsidP="008A44DC">
      <w:pPr>
        <w:pStyle w:val="NoSpacing"/>
        <w:rPr>
          <w:rFonts w:ascii="Lato" w:hAnsi="Lato"/>
          <w:sz w:val="28"/>
          <w:szCs w:val="28"/>
        </w:rPr>
      </w:pPr>
    </w:p>
    <w:p w14:paraId="710098EF" w14:textId="4B291C78" w:rsidR="008A44DC" w:rsidRPr="008A44DC" w:rsidRDefault="008A44DC" w:rsidP="008A44DC">
      <w:pPr>
        <w:pStyle w:val="NoSpacing"/>
        <w:rPr>
          <w:rFonts w:ascii="Lato" w:hAnsi="Lato"/>
          <w:sz w:val="28"/>
          <w:szCs w:val="28"/>
        </w:rPr>
      </w:pPr>
      <w:r w:rsidRPr="008A44DC">
        <w:rPr>
          <w:rFonts w:ascii="Lato" w:hAnsi="Lato"/>
          <w:sz w:val="28"/>
          <w:szCs w:val="28"/>
        </w:rPr>
        <w:t>Meet .orgCompanies</w:t>
      </w:r>
      <w:r w:rsidRPr="008A44DC">
        <w:rPr>
          <w:rFonts w:ascii="Lato" w:hAnsi="Lato"/>
          <w:sz w:val="28"/>
          <w:szCs w:val="28"/>
        </w:rPr>
        <w:ptab w:relativeTo="margin" w:alignment="right" w:leader="dot"/>
      </w:r>
      <w:r w:rsidRPr="008A44DC">
        <w:rPr>
          <w:rFonts w:ascii="Lato" w:hAnsi="Lato"/>
          <w:sz w:val="28"/>
          <w:szCs w:val="28"/>
        </w:rPr>
        <w:t>1</w:t>
      </w:r>
      <w:r w:rsidR="00486FCE">
        <w:rPr>
          <w:rFonts w:ascii="Lato" w:hAnsi="Lato"/>
          <w:sz w:val="28"/>
          <w:szCs w:val="28"/>
        </w:rPr>
        <w:t>3</w:t>
      </w:r>
    </w:p>
    <w:p w14:paraId="3EF80AC0" w14:textId="77777777" w:rsidR="008A44DC" w:rsidRPr="008A44DC" w:rsidRDefault="008A44DC" w:rsidP="008A44DC">
      <w:pPr>
        <w:pStyle w:val="NoSpacing"/>
        <w:rPr>
          <w:rFonts w:ascii="Lato" w:hAnsi="Lato"/>
          <w:sz w:val="28"/>
          <w:szCs w:val="28"/>
        </w:rPr>
      </w:pPr>
    </w:p>
    <w:bookmarkEnd w:id="3"/>
    <w:p w14:paraId="4CC14064" w14:textId="77777777" w:rsidR="008A44DC" w:rsidRPr="008A44DC" w:rsidRDefault="008A44DC" w:rsidP="008A44DC">
      <w:pPr>
        <w:rPr>
          <w:rFonts w:ascii="Lato" w:hAnsi="Lato"/>
          <w:color w:val="0070C0"/>
          <w:sz w:val="48"/>
          <w:szCs w:val="48"/>
        </w:rPr>
      </w:pPr>
    </w:p>
    <w:p w14:paraId="2CD01199" w14:textId="77777777" w:rsidR="008A44DC" w:rsidRDefault="008A44DC" w:rsidP="008A44DC">
      <w:pPr>
        <w:rPr>
          <w:color w:val="0070C0"/>
          <w:sz w:val="48"/>
          <w:szCs w:val="48"/>
        </w:rPr>
      </w:pPr>
    </w:p>
    <w:p w14:paraId="491C5C51" w14:textId="34C28BA3" w:rsidR="00FF61E4" w:rsidRPr="00C23F8D" w:rsidRDefault="008A44DC">
      <w:pPr>
        <w:rPr>
          <w:rFonts w:ascii="Lato" w:hAnsi="Lato"/>
          <w:color w:val="2F5496" w:themeColor="accent5" w:themeShade="BF"/>
          <w:sz w:val="48"/>
          <w:szCs w:val="48"/>
        </w:rPr>
        <w:sectPr w:rsidR="00FF61E4" w:rsidRPr="00C23F8D" w:rsidSect="008A44DC">
          <w:headerReference w:type="default" r:id="rId14"/>
          <w:footerReference w:type="default" r:id="rId15"/>
          <w:pgSz w:w="12240" w:h="15840"/>
          <w:pgMar w:top="1440" w:right="1440" w:bottom="1440" w:left="1440" w:header="720" w:footer="720" w:gutter="0"/>
          <w:cols w:space="720"/>
          <w:titlePg/>
          <w:docGrid w:linePitch="360"/>
        </w:sectPr>
      </w:pPr>
      <w:r>
        <w:rPr>
          <w:color w:val="0070C0"/>
          <w:sz w:val="48"/>
          <w:szCs w:val="48"/>
        </w:rPr>
        <w:br w:type="page"/>
      </w:r>
      <w:r w:rsidR="000E7613" w:rsidRPr="00190F15">
        <w:rPr>
          <w:rFonts w:ascii="Lato" w:hAnsi="Lato"/>
          <w:b/>
          <w:bCs/>
          <w:color w:val="2F5496" w:themeColor="accent5" w:themeShade="BF"/>
          <w:sz w:val="32"/>
          <w:szCs w:val="32"/>
        </w:rPr>
        <w:lastRenderedPageBreak/>
        <w:t>Introduction</w:t>
      </w:r>
      <w:r w:rsidR="00C23F8D">
        <w:rPr>
          <w:noProof/>
        </w:rPr>
        <mc:AlternateContent>
          <mc:Choice Requires="wps">
            <w:drawing>
              <wp:anchor distT="0" distB="0" distL="114300" distR="114300" simplePos="0" relativeHeight="251688960" behindDoc="1" locked="0" layoutInCell="1" allowOverlap="1" wp14:anchorId="6152F6A5" wp14:editId="09C503FF">
                <wp:simplePos x="0" y="0"/>
                <wp:positionH relativeFrom="column">
                  <wp:posOffset>0</wp:posOffset>
                </wp:positionH>
                <wp:positionV relativeFrom="paragraph">
                  <wp:posOffset>3407410</wp:posOffset>
                </wp:positionV>
                <wp:extent cx="5952490" cy="635"/>
                <wp:effectExtent l="0" t="0" r="0" b="0"/>
                <wp:wrapTight wrapText="bothSides">
                  <wp:wrapPolygon edited="0">
                    <wp:start x="0" y="0"/>
                    <wp:lineTo x="0" y="21600"/>
                    <wp:lineTo x="21600" y="21600"/>
                    <wp:lineTo x="21600" y="0"/>
                  </wp:wrapPolygon>
                </wp:wrapTight>
                <wp:docPr id="1059503265" name="Text Box 1"/>
                <wp:cNvGraphicFramePr/>
                <a:graphic xmlns:a="http://schemas.openxmlformats.org/drawingml/2006/main">
                  <a:graphicData uri="http://schemas.microsoft.com/office/word/2010/wordprocessingShape">
                    <wps:wsp>
                      <wps:cNvSpPr txBox="1"/>
                      <wps:spPr>
                        <a:xfrm>
                          <a:off x="0" y="0"/>
                          <a:ext cx="5952490" cy="635"/>
                        </a:xfrm>
                        <a:prstGeom prst="rect">
                          <a:avLst/>
                        </a:prstGeom>
                        <a:solidFill>
                          <a:prstClr val="white"/>
                        </a:solidFill>
                        <a:ln>
                          <a:noFill/>
                        </a:ln>
                      </wps:spPr>
                      <wps:txbx>
                        <w:txbxContent>
                          <w:p w14:paraId="15DC72FB" w14:textId="73B752B2" w:rsidR="00C23F8D" w:rsidRPr="00D441A7" w:rsidRDefault="00C23F8D" w:rsidP="00F96F04">
                            <w:pPr>
                              <w:pStyle w:val="Caption"/>
                              <w:rPr>
                                <w:rFonts w:ascii="Lato" w:hAnsi="Lato"/>
                                <w:b/>
                                <w:bCs/>
                                <w:noProof/>
                                <w:sz w:val="28"/>
                                <w:szCs w:val="28"/>
                              </w:rPr>
                            </w:pPr>
                            <w:r>
                              <w:t xml:space="preserve">The </w:t>
                            </w:r>
                            <w:r w:rsidR="00774FF7">
                              <w:t xml:space="preserve">.orgCommunity </w:t>
                            </w:r>
                            <w:r>
                              <w:t>Leadership ColLAB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152F6A5" id="_x0000_t202" coordsize="21600,21600" o:spt="202" path="m,l,21600r21600,l21600,xe">
                <v:stroke joinstyle="miter"/>
                <v:path gradientshapeok="t" o:connecttype="rect"/>
              </v:shapetype>
              <v:shape id="Text Box 1" o:spid="_x0000_s1026" type="#_x0000_t202" style="position:absolute;margin-left:0;margin-top:268.3pt;width:468.7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" stroked="f">
                <v:textbox style="mso-fit-shape-to-text:t" inset="0,0,0,0">
                  <w:txbxContent>
                    <w:p w14:paraId="15DC72FB" w14:textId="73B752B2" w:rsidR="00C23F8D" w:rsidRPr="00D441A7" w:rsidRDefault="00C23F8D" w:rsidP="00F96F04">
                      <w:pPr>
                        <w:pStyle w:val="Caption"/>
                        <w:rPr>
                          <w:rFonts w:ascii="Lato" w:hAnsi="Lato"/>
                          <w:b/>
                          <w:bCs/>
                          <w:noProof/>
                          <w:sz w:val="28"/>
                          <w:szCs w:val="28"/>
                        </w:rPr>
                      </w:pPr>
                      <w:r>
                        <w:t xml:space="preserve">The </w:t>
                      </w:r>
                      <w:r w:rsidR="00774FF7">
                        <w:t xml:space="preserve">.orgCommunity </w:t>
                      </w:r>
                      <w:r>
                        <w:t>Leadership ColLAB</w:t>
                      </w:r>
                    </w:p>
                  </w:txbxContent>
                </v:textbox>
                <w10:wrap type="tight"/>
              </v:shape>
            </w:pict>
          </mc:Fallback>
        </mc:AlternateContent>
      </w:r>
      <w:r w:rsidR="007A08C9">
        <w:rPr>
          <w:rFonts w:ascii="Lato" w:hAnsi="Lato"/>
          <w:b/>
          <w:bCs/>
          <w:noProof/>
          <w:sz w:val="28"/>
          <w:szCs w:val="28"/>
        </w:rPr>
        <w:drawing>
          <wp:anchor distT="0" distB="0" distL="114300" distR="114300" simplePos="0" relativeHeight="251658240" behindDoc="1" locked="0" layoutInCell="1" allowOverlap="1" wp14:anchorId="5F3CD68A" wp14:editId="5A051C3D">
            <wp:simplePos x="0" y="0"/>
            <wp:positionH relativeFrom="column">
              <wp:posOffset>0</wp:posOffset>
            </wp:positionH>
            <wp:positionV relativeFrom="paragraph">
              <wp:posOffset>3810</wp:posOffset>
            </wp:positionV>
            <wp:extent cx="5952744" cy="3346704"/>
            <wp:effectExtent l="0" t="0" r="0" b="6350"/>
            <wp:wrapTight wrapText="right">
              <wp:wrapPolygon edited="0">
                <wp:start x="0" y="0"/>
                <wp:lineTo x="0" y="21518"/>
                <wp:lineTo x="21499" y="21518"/>
                <wp:lineTo x="21499" y="0"/>
                <wp:lineTo x="0" y="0"/>
              </wp:wrapPolygon>
            </wp:wrapTight>
            <wp:docPr id="1983795565" name="Picture 6"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95565" name="Picture 6" descr="A group of people sitting at tabl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2744" cy="3346704"/>
                    </a:xfrm>
                    <a:prstGeom prst="rect">
                      <a:avLst/>
                    </a:prstGeom>
                  </pic:spPr>
                </pic:pic>
              </a:graphicData>
            </a:graphic>
            <wp14:sizeRelH relativeFrom="margin">
              <wp14:pctWidth>0</wp14:pctWidth>
            </wp14:sizeRelH>
            <wp14:sizeRelV relativeFrom="margin">
              <wp14:pctHeight>0</wp14:pctHeight>
            </wp14:sizeRelV>
          </wp:anchor>
        </w:drawing>
      </w:r>
    </w:p>
    <w:p w14:paraId="0251A808" w14:textId="3A1355EC" w:rsidR="00A9204E" w:rsidRPr="00190F15" w:rsidRDefault="00DC2F4C">
      <w:pPr>
        <w:rPr>
          <w:rFonts w:ascii="Lato" w:hAnsi="Lato" w:cstheme="minorHAnsi"/>
          <w:sz w:val="24"/>
          <w:szCs w:val="24"/>
        </w:rPr>
      </w:pPr>
      <w:r w:rsidRPr="00190F15">
        <w:rPr>
          <w:rFonts w:ascii="Lato" w:hAnsi="Lato" w:cstheme="minorHAnsi"/>
          <w:sz w:val="24"/>
          <w:szCs w:val="24"/>
        </w:rPr>
        <w:t>Even compulsive digital trend watchers are astonished by the t</w:t>
      </w:r>
      <w:r w:rsidR="00CF4768" w:rsidRPr="00190F15">
        <w:rPr>
          <w:rFonts w:ascii="Lato" w:hAnsi="Lato" w:cstheme="minorHAnsi"/>
          <w:sz w:val="24"/>
          <w:szCs w:val="24"/>
        </w:rPr>
        <w:t>su</w:t>
      </w:r>
      <w:r w:rsidRPr="00190F15">
        <w:rPr>
          <w:rFonts w:ascii="Lato" w:hAnsi="Lato" w:cstheme="minorHAnsi"/>
          <w:sz w:val="24"/>
          <w:szCs w:val="24"/>
        </w:rPr>
        <w:t xml:space="preserve">nami-like rise of AI. </w:t>
      </w:r>
      <w:r w:rsidR="005E4EE2">
        <w:rPr>
          <w:rFonts w:ascii="Lato" w:hAnsi="Lato" w:cstheme="minorHAnsi"/>
          <w:sz w:val="24"/>
          <w:szCs w:val="24"/>
        </w:rPr>
        <w:t>P</w:t>
      </w:r>
      <w:r w:rsidRPr="00190F15">
        <w:rPr>
          <w:rFonts w:ascii="Lato" w:hAnsi="Lato" w:cstheme="minorHAnsi"/>
          <w:sz w:val="24"/>
          <w:szCs w:val="24"/>
        </w:rPr>
        <w:t>redicted outcomes</w:t>
      </w:r>
      <w:r w:rsidR="004353D7" w:rsidRPr="00190F15">
        <w:rPr>
          <w:rFonts w:ascii="Lato" w:hAnsi="Lato" w:cstheme="minorHAnsi"/>
          <w:sz w:val="24"/>
          <w:szCs w:val="24"/>
        </w:rPr>
        <w:t xml:space="preserve"> </w:t>
      </w:r>
      <w:r w:rsidR="001400F7">
        <w:rPr>
          <w:rFonts w:ascii="Lato" w:hAnsi="Lato" w:cstheme="minorHAnsi"/>
          <w:sz w:val="24"/>
          <w:szCs w:val="24"/>
        </w:rPr>
        <w:t>range from</w:t>
      </w:r>
      <w:r w:rsidR="004353D7" w:rsidRPr="00190F15">
        <w:rPr>
          <w:rFonts w:ascii="Lato" w:hAnsi="Lato" w:cstheme="minorHAnsi"/>
          <w:sz w:val="24"/>
          <w:szCs w:val="24"/>
        </w:rPr>
        <w:t xml:space="preserve"> </w:t>
      </w:r>
      <w:r w:rsidR="005C689F" w:rsidRPr="00190F15">
        <w:rPr>
          <w:rFonts w:ascii="Lato" w:hAnsi="Lato" w:cstheme="minorHAnsi"/>
          <w:sz w:val="24"/>
          <w:szCs w:val="24"/>
        </w:rPr>
        <w:t>inspiring</w:t>
      </w:r>
      <w:r w:rsidR="001400F7">
        <w:rPr>
          <w:rFonts w:ascii="Lato" w:hAnsi="Lato" w:cstheme="minorHAnsi"/>
          <w:sz w:val="24"/>
          <w:szCs w:val="24"/>
        </w:rPr>
        <w:t xml:space="preserve"> and</w:t>
      </w:r>
      <w:r w:rsidR="005C689F" w:rsidRPr="00190F15">
        <w:rPr>
          <w:rFonts w:ascii="Lato" w:hAnsi="Lato" w:cstheme="minorHAnsi"/>
          <w:sz w:val="24"/>
          <w:szCs w:val="24"/>
        </w:rPr>
        <w:t xml:space="preserve"> fantas</w:t>
      </w:r>
      <w:r w:rsidR="00802344" w:rsidRPr="00190F15">
        <w:rPr>
          <w:rFonts w:ascii="Lato" w:hAnsi="Lato" w:cstheme="minorHAnsi"/>
          <w:sz w:val="24"/>
          <w:szCs w:val="24"/>
        </w:rPr>
        <w:t>tic</w:t>
      </w:r>
      <w:r w:rsidR="001400F7">
        <w:rPr>
          <w:rFonts w:ascii="Lato" w:hAnsi="Lato" w:cstheme="minorHAnsi"/>
          <w:sz w:val="24"/>
          <w:szCs w:val="24"/>
        </w:rPr>
        <w:t xml:space="preserve"> to</w:t>
      </w:r>
      <w:r w:rsidRPr="00190F15">
        <w:rPr>
          <w:rFonts w:ascii="Lato" w:hAnsi="Lato" w:cstheme="minorHAnsi"/>
          <w:sz w:val="24"/>
          <w:szCs w:val="24"/>
        </w:rPr>
        <w:t xml:space="preserve"> dire</w:t>
      </w:r>
      <w:r w:rsidR="004353D7" w:rsidRPr="00190F15">
        <w:rPr>
          <w:rFonts w:ascii="Lato" w:hAnsi="Lato" w:cstheme="minorHAnsi"/>
          <w:sz w:val="24"/>
          <w:szCs w:val="24"/>
        </w:rPr>
        <w:t xml:space="preserve">. </w:t>
      </w:r>
      <w:r w:rsidR="001400F7">
        <w:rPr>
          <w:rFonts w:ascii="Lato" w:hAnsi="Lato" w:cstheme="minorHAnsi"/>
          <w:sz w:val="24"/>
          <w:szCs w:val="24"/>
        </w:rPr>
        <w:t>T</w:t>
      </w:r>
      <w:r w:rsidR="004353D7" w:rsidRPr="00190F15">
        <w:rPr>
          <w:rFonts w:ascii="Lato" w:hAnsi="Lato" w:cstheme="minorHAnsi"/>
          <w:sz w:val="24"/>
          <w:szCs w:val="24"/>
        </w:rPr>
        <w:t>he profound uncertainty about actual consequences</w:t>
      </w:r>
      <w:r w:rsidR="001400F7">
        <w:rPr>
          <w:rFonts w:ascii="Lato" w:hAnsi="Lato" w:cstheme="minorHAnsi"/>
          <w:sz w:val="24"/>
          <w:szCs w:val="24"/>
        </w:rPr>
        <w:t xml:space="preserve"> makes</w:t>
      </w:r>
      <w:r w:rsidR="004353D7" w:rsidRPr="00190F15">
        <w:rPr>
          <w:rFonts w:ascii="Lato" w:hAnsi="Lato" w:cstheme="minorHAnsi"/>
          <w:sz w:val="24"/>
          <w:szCs w:val="24"/>
        </w:rPr>
        <w:t xml:space="preserve"> AI </w:t>
      </w:r>
      <w:r w:rsidR="001400F7">
        <w:rPr>
          <w:rFonts w:ascii="Lato" w:hAnsi="Lato" w:cstheme="minorHAnsi"/>
          <w:sz w:val="24"/>
          <w:szCs w:val="24"/>
        </w:rPr>
        <w:t xml:space="preserve">an excellent </w:t>
      </w:r>
      <w:r w:rsidRPr="00190F15">
        <w:rPr>
          <w:rFonts w:ascii="Lato" w:hAnsi="Lato" w:cstheme="minorHAnsi"/>
          <w:sz w:val="24"/>
          <w:szCs w:val="24"/>
        </w:rPr>
        <w:t>example</w:t>
      </w:r>
      <w:r w:rsidR="00CC57E7" w:rsidRPr="00190F15">
        <w:rPr>
          <w:rFonts w:ascii="Lato" w:hAnsi="Lato" w:cstheme="minorHAnsi"/>
          <w:sz w:val="24"/>
          <w:szCs w:val="24"/>
        </w:rPr>
        <w:t xml:space="preserve"> </w:t>
      </w:r>
      <w:r w:rsidR="00CF4768" w:rsidRPr="00190F15">
        <w:rPr>
          <w:rFonts w:ascii="Lato" w:hAnsi="Lato" w:cstheme="minorHAnsi"/>
          <w:sz w:val="24"/>
          <w:szCs w:val="24"/>
        </w:rPr>
        <w:t xml:space="preserve">of </w:t>
      </w:r>
      <w:r w:rsidRPr="00190F15">
        <w:rPr>
          <w:rFonts w:ascii="Lato" w:hAnsi="Lato" w:cstheme="minorHAnsi"/>
          <w:sz w:val="24"/>
          <w:szCs w:val="24"/>
        </w:rPr>
        <w:t>technology</w:t>
      </w:r>
      <w:r w:rsidR="00CC57E7" w:rsidRPr="00190F15">
        <w:rPr>
          <w:rFonts w:ascii="Lato" w:hAnsi="Lato" w:cstheme="minorHAnsi"/>
          <w:sz w:val="24"/>
          <w:szCs w:val="24"/>
        </w:rPr>
        <w:t xml:space="preserve">’s </w:t>
      </w:r>
      <w:r w:rsidR="000E088A" w:rsidRPr="00190F15">
        <w:rPr>
          <w:rFonts w:ascii="Lato" w:hAnsi="Lato" w:cstheme="minorHAnsi"/>
          <w:sz w:val="24"/>
          <w:szCs w:val="24"/>
        </w:rPr>
        <w:t xml:space="preserve">destabilizing </w:t>
      </w:r>
      <w:r w:rsidRPr="00190F15">
        <w:rPr>
          <w:rFonts w:ascii="Lato" w:hAnsi="Lato" w:cstheme="minorHAnsi"/>
          <w:sz w:val="24"/>
          <w:szCs w:val="24"/>
        </w:rPr>
        <w:t>impact</w:t>
      </w:r>
      <w:r w:rsidR="00CC57E7" w:rsidRPr="00190F15">
        <w:rPr>
          <w:rFonts w:ascii="Lato" w:hAnsi="Lato" w:cstheme="minorHAnsi"/>
          <w:sz w:val="24"/>
          <w:szCs w:val="24"/>
        </w:rPr>
        <w:t xml:space="preserve"> on </w:t>
      </w:r>
      <w:r w:rsidRPr="00190F15">
        <w:rPr>
          <w:rFonts w:ascii="Lato" w:hAnsi="Lato" w:cstheme="minorHAnsi"/>
          <w:sz w:val="24"/>
          <w:szCs w:val="24"/>
        </w:rPr>
        <w:t>human behavi</w:t>
      </w:r>
      <w:r w:rsidR="00804FFE" w:rsidRPr="00190F15">
        <w:rPr>
          <w:rFonts w:ascii="Lato" w:hAnsi="Lato" w:cstheme="minorHAnsi"/>
          <w:sz w:val="24"/>
          <w:szCs w:val="24"/>
        </w:rPr>
        <w:t>or.</w:t>
      </w:r>
    </w:p>
    <w:p w14:paraId="045DE57D" w14:textId="23805EC2" w:rsidR="00804FFE" w:rsidRPr="00190F15" w:rsidRDefault="00804FFE">
      <w:pPr>
        <w:rPr>
          <w:rFonts w:ascii="Lato" w:hAnsi="Lato" w:cstheme="minorHAnsi"/>
          <w:sz w:val="24"/>
          <w:szCs w:val="24"/>
        </w:rPr>
      </w:pPr>
    </w:p>
    <w:p w14:paraId="375E4725" w14:textId="1625F881" w:rsidR="007E02BE" w:rsidRPr="00190F15" w:rsidRDefault="00A354F1">
      <w:pPr>
        <w:rPr>
          <w:rFonts w:ascii="Lato" w:hAnsi="Lato" w:cstheme="minorHAnsi"/>
          <w:sz w:val="24"/>
          <w:szCs w:val="24"/>
        </w:rPr>
      </w:pPr>
      <w:r w:rsidRPr="00190F15">
        <w:rPr>
          <w:rFonts w:ascii="Lato" w:hAnsi="Lato" w:cstheme="minorHAnsi"/>
          <w:sz w:val="24"/>
          <w:szCs w:val="24"/>
        </w:rPr>
        <w:t>At .</w:t>
      </w:r>
      <w:hyperlink r:id="rId17" w:history="1">
        <w:r w:rsidRPr="00190F15">
          <w:rPr>
            <w:rStyle w:val="Hyperlink"/>
            <w:rFonts w:ascii="Lato" w:hAnsi="Lato" w:cstheme="minorHAnsi"/>
            <w:sz w:val="24"/>
            <w:szCs w:val="24"/>
          </w:rPr>
          <w:t>org</w:t>
        </w:r>
        <w:r w:rsidR="00111D57" w:rsidRPr="00190F15">
          <w:rPr>
            <w:rStyle w:val="Hyperlink"/>
            <w:rFonts w:ascii="Lato" w:hAnsi="Lato" w:cstheme="minorHAnsi"/>
            <w:sz w:val="24"/>
            <w:szCs w:val="24"/>
          </w:rPr>
          <w:t>Community</w:t>
        </w:r>
      </w:hyperlink>
      <w:r w:rsidRPr="00190F15">
        <w:rPr>
          <w:rFonts w:ascii="Lato" w:hAnsi="Lato" w:cstheme="minorHAnsi"/>
          <w:sz w:val="24"/>
          <w:szCs w:val="24"/>
        </w:rPr>
        <w:t>, w</w:t>
      </w:r>
      <w:r w:rsidR="00804FFE" w:rsidRPr="00190F15">
        <w:rPr>
          <w:rFonts w:ascii="Lato" w:hAnsi="Lato" w:cstheme="minorHAnsi"/>
          <w:sz w:val="24"/>
          <w:szCs w:val="24"/>
        </w:rPr>
        <w:t xml:space="preserve">e </w:t>
      </w:r>
      <w:r w:rsidR="0010582F" w:rsidRPr="00190F15">
        <w:rPr>
          <w:rFonts w:ascii="Lato" w:hAnsi="Lato" w:cstheme="minorHAnsi"/>
          <w:sz w:val="24"/>
          <w:szCs w:val="24"/>
        </w:rPr>
        <w:t>are students of</w:t>
      </w:r>
      <w:r w:rsidR="00804FFE" w:rsidRPr="00190F15">
        <w:rPr>
          <w:rFonts w:ascii="Lato" w:hAnsi="Lato" w:cstheme="minorHAnsi"/>
          <w:sz w:val="24"/>
          <w:szCs w:val="24"/>
        </w:rPr>
        <w:t xml:space="preserve"> the qualities that </w:t>
      </w:r>
      <w:r w:rsidR="00613D09" w:rsidRPr="00190F15">
        <w:rPr>
          <w:rFonts w:ascii="Lato" w:hAnsi="Lato" w:cstheme="minorHAnsi"/>
          <w:sz w:val="24"/>
          <w:szCs w:val="24"/>
        </w:rPr>
        <w:t>associations</w:t>
      </w:r>
      <w:r w:rsidR="00804FFE" w:rsidRPr="00190F15">
        <w:rPr>
          <w:rFonts w:ascii="Lato" w:hAnsi="Lato" w:cstheme="minorHAnsi"/>
          <w:sz w:val="24"/>
          <w:szCs w:val="24"/>
        </w:rPr>
        <w:t xml:space="preserve"> nee</w:t>
      </w:r>
      <w:r w:rsidR="0010582F" w:rsidRPr="00190F15">
        <w:rPr>
          <w:rFonts w:ascii="Lato" w:hAnsi="Lato" w:cstheme="minorHAnsi"/>
          <w:sz w:val="24"/>
          <w:szCs w:val="24"/>
        </w:rPr>
        <w:t>d</w:t>
      </w:r>
      <w:r w:rsidR="00804FFE" w:rsidRPr="00190F15">
        <w:rPr>
          <w:rFonts w:ascii="Lato" w:hAnsi="Lato" w:cstheme="minorHAnsi"/>
          <w:sz w:val="24"/>
          <w:szCs w:val="24"/>
        </w:rPr>
        <w:t xml:space="preserve"> to </w:t>
      </w:r>
      <w:r w:rsidR="00802344" w:rsidRPr="00190F15">
        <w:rPr>
          <w:rFonts w:ascii="Lato" w:hAnsi="Lato" w:cstheme="minorHAnsi"/>
          <w:sz w:val="24"/>
          <w:szCs w:val="24"/>
        </w:rPr>
        <w:t>navigate</w:t>
      </w:r>
      <w:r w:rsidR="004353D7" w:rsidRPr="00190F15">
        <w:rPr>
          <w:rFonts w:ascii="Lato" w:hAnsi="Lato" w:cstheme="minorHAnsi"/>
          <w:sz w:val="24"/>
          <w:szCs w:val="24"/>
        </w:rPr>
        <w:t xml:space="preserve"> disruptive business environments. </w:t>
      </w:r>
      <w:r w:rsidR="00A055B6" w:rsidRPr="00190F15">
        <w:rPr>
          <w:rFonts w:ascii="Lato" w:hAnsi="Lato" w:cstheme="minorHAnsi"/>
          <w:sz w:val="24"/>
          <w:szCs w:val="24"/>
        </w:rPr>
        <w:t xml:space="preserve">Leadership </w:t>
      </w:r>
      <w:r w:rsidR="00306FBF" w:rsidRPr="00190F15">
        <w:rPr>
          <w:rFonts w:ascii="Lato" w:hAnsi="Lato" w:cstheme="minorHAnsi"/>
          <w:sz w:val="24"/>
          <w:szCs w:val="24"/>
        </w:rPr>
        <w:t>skills</w:t>
      </w:r>
      <w:r w:rsidR="00A055B6" w:rsidRPr="00190F15">
        <w:rPr>
          <w:rFonts w:ascii="Lato" w:hAnsi="Lato" w:cstheme="minorHAnsi"/>
          <w:sz w:val="24"/>
          <w:szCs w:val="24"/>
        </w:rPr>
        <w:t xml:space="preserve"> like </w:t>
      </w:r>
      <w:r w:rsidR="0056279F" w:rsidRPr="00190F15">
        <w:rPr>
          <w:rFonts w:ascii="Lato" w:hAnsi="Lato" w:cstheme="minorHAnsi"/>
          <w:sz w:val="24"/>
          <w:szCs w:val="24"/>
        </w:rPr>
        <w:t>curiosity, collaboration, and</w:t>
      </w:r>
      <w:r w:rsidR="00E32174" w:rsidRPr="00190F15">
        <w:rPr>
          <w:rFonts w:ascii="Lato" w:hAnsi="Lato" w:cstheme="minorHAnsi"/>
          <w:sz w:val="24"/>
          <w:szCs w:val="24"/>
        </w:rPr>
        <w:t xml:space="preserve"> </w:t>
      </w:r>
      <w:r w:rsidR="00C3281A" w:rsidRPr="00190F15">
        <w:rPr>
          <w:rFonts w:ascii="Lato" w:hAnsi="Lato" w:cstheme="minorHAnsi"/>
          <w:sz w:val="24"/>
          <w:szCs w:val="24"/>
        </w:rPr>
        <w:t>adaptability</w:t>
      </w:r>
      <w:r w:rsidR="00D54C70" w:rsidRPr="00190F15">
        <w:rPr>
          <w:rFonts w:ascii="Lato" w:hAnsi="Lato" w:cstheme="minorHAnsi"/>
          <w:sz w:val="24"/>
          <w:szCs w:val="24"/>
        </w:rPr>
        <w:t xml:space="preserve"> are</w:t>
      </w:r>
      <w:r w:rsidR="00666294" w:rsidRPr="00190F15">
        <w:rPr>
          <w:rFonts w:ascii="Lato" w:hAnsi="Lato" w:cstheme="minorHAnsi"/>
          <w:sz w:val="24"/>
          <w:szCs w:val="24"/>
        </w:rPr>
        <w:t xml:space="preserve"> </w:t>
      </w:r>
      <w:r w:rsidR="00306FBF" w:rsidRPr="00190F15">
        <w:rPr>
          <w:rFonts w:ascii="Lato" w:hAnsi="Lato" w:cstheme="minorHAnsi"/>
          <w:sz w:val="24"/>
          <w:szCs w:val="24"/>
        </w:rPr>
        <w:t>traits</w:t>
      </w:r>
      <w:r w:rsidR="00BA7F5B" w:rsidRPr="00190F15">
        <w:rPr>
          <w:rFonts w:ascii="Lato" w:hAnsi="Lato" w:cstheme="minorHAnsi"/>
          <w:sz w:val="24"/>
          <w:szCs w:val="24"/>
        </w:rPr>
        <w:t xml:space="preserve"> we promote</w:t>
      </w:r>
      <w:r w:rsidR="00F867D8" w:rsidRPr="00190F15">
        <w:rPr>
          <w:rFonts w:ascii="Lato" w:hAnsi="Lato" w:cstheme="minorHAnsi"/>
          <w:sz w:val="24"/>
          <w:szCs w:val="24"/>
        </w:rPr>
        <w:t xml:space="preserve"> </w:t>
      </w:r>
      <w:r w:rsidR="004D6FC6" w:rsidRPr="00190F15">
        <w:rPr>
          <w:rFonts w:ascii="Lato" w:hAnsi="Lato" w:cstheme="minorHAnsi"/>
          <w:sz w:val="24"/>
          <w:szCs w:val="24"/>
        </w:rPr>
        <w:t>in our consulting practice</w:t>
      </w:r>
      <w:r w:rsidR="001400F7">
        <w:rPr>
          <w:rFonts w:ascii="Lato" w:hAnsi="Lato" w:cstheme="minorHAnsi"/>
          <w:sz w:val="24"/>
          <w:szCs w:val="24"/>
        </w:rPr>
        <w:t>.</w:t>
      </w:r>
      <w:r w:rsidR="004D6FC6" w:rsidRPr="00190F15">
        <w:rPr>
          <w:rFonts w:ascii="Lato" w:hAnsi="Lato" w:cstheme="minorHAnsi"/>
          <w:sz w:val="24"/>
          <w:szCs w:val="24"/>
        </w:rPr>
        <w:t xml:space="preserve"> </w:t>
      </w:r>
      <w:r w:rsidR="001400F7">
        <w:rPr>
          <w:rFonts w:ascii="Lato" w:hAnsi="Lato" w:cstheme="minorHAnsi"/>
          <w:sz w:val="24"/>
          <w:szCs w:val="24"/>
        </w:rPr>
        <w:t>T</w:t>
      </w:r>
      <w:r w:rsidR="00EA20C5" w:rsidRPr="00190F15">
        <w:rPr>
          <w:rFonts w:ascii="Lato" w:hAnsi="Lato" w:cstheme="minorHAnsi"/>
          <w:sz w:val="24"/>
          <w:szCs w:val="24"/>
        </w:rPr>
        <w:t xml:space="preserve">wo </w:t>
      </w:r>
      <w:hyperlink r:id="rId18" w:history="1">
        <w:r w:rsidR="00EA20C5" w:rsidRPr="00190F15">
          <w:rPr>
            <w:rStyle w:val="Hyperlink"/>
            <w:rFonts w:ascii="Lato" w:hAnsi="Lato" w:cstheme="minorHAnsi"/>
            <w:sz w:val="24"/>
            <w:szCs w:val="24"/>
          </w:rPr>
          <w:t>books</w:t>
        </w:r>
      </w:hyperlink>
      <w:r w:rsidR="00EA20C5" w:rsidRPr="00190F15">
        <w:rPr>
          <w:rFonts w:ascii="Lato" w:hAnsi="Lato" w:cstheme="minorHAnsi"/>
          <w:sz w:val="24"/>
          <w:szCs w:val="24"/>
        </w:rPr>
        <w:t xml:space="preserve"> we wrote on this topic</w:t>
      </w:r>
      <w:r w:rsidR="001400F7">
        <w:rPr>
          <w:rFonts w:ascii="Lato" w:hAnsi="Lato" w:cstheme="minorHAnsi"/>
          <w:sz w:val="24"/>
          <w:szCs w:val="24"/>
        </w:rPr>
        <w:t xml:space="preserve"> outline our approach to positioning organizations for success in the digital era</w:t>
      </w:r>
      <w:r w:rsidR="00BA7F5B" w:rsidRPr="00190F15">
        <w:rPr>
          <w:rFonts w:ascii="Lato" w:hAnsi="Lato" w:cstheme="minorHAnsi"/>
          <w:sz w:val="24"/>
          <w:szCs w:val="24"/>
        </w:rPr>
        <w:t xml:space="preserve">. </w:t>
      </w:r>
    </w:p>
    <w:p w14:paraId="34B9F3EC" w14:textId="77777777" w:rsidR="007E02BE" w:rsidRPr="00190F15" w:rsidRDefault="007E02BE">
      <w:pPr>
        <w:rPr>
          <w:rFonts w:ascii="Lato" w:hAnsi="Lato" w:cstheme="minorHAnsi"/>
          <w:sz w:val="24"/>
          <w:szCs w:val="24"/>
        </w:rPr>
      </w:pPr>
    </w:p>
    <w:p w14:paraId="78778B83" w14:textId="1DBC2BDA" w:rsidR="00804FFE" w:rsidRPr="00190F15" w:rsidRDefault="000C236D">
      <w:pPr>
        <w:rPr>
          <w:rFonts w:ascii="Lato" w:hAnsi="Lato" w:cstheme="minorHAnsi"/>
          <w:sz w:val="24"/>
          <w:szCs w:val="24"/>
        </w:rPr>
      </w:pPr>
      <w:r w:rsidRPr="00190F15">
        <w:rPr>
          <w:rFonts w:ascii="Lato" w:hAnsi="Lato" w:cstheme="minorHAnsi"/>
          <w:sz w:val="24"/>
          <w:szCs w:val="24"/>
        </w:rPr>
        <w:t>R</w:t>
      </w:r>
      <w:r w:rsidR="008F20DB" w:rsidRPr="00190F15">
        <w:rPr>
          <w:rFonts w:ascii="Lato" w:hAnsi="Lato" w:cstheme="minorHAnsi"/>
          <w:sz w:val="24"/>
          <w:szCs w:val="24"/>
        </w:rPr>
        <w:t>ecently</w:t>
      </w:r>
      <w:r w:rsidR="001400F7">
        <w:rPr>
          <w:rFonts w:ascii="Lato" w:hAnsi="Lato" w:cstheme="minorHAnsi"/>
          <w:sz w:val="24"/>
          <w:szCs w:val="24"/>
        </w:rPr>
        <w:t>,</w:t>
      </w:r>
      <w:r w:rsidR="008F20DB" w:rsidRPr="00190F15">
        <w:rPr>
          <w:rFonts w:ascii="Lato" w:hAnsi="Lato" w:cstheme="minorHAnsi"/>
          <w:sz w:val="24"/>
          <w:szCs w:val="24"/>
        </w:rPr>
        <w:t xml:space="preserve"> a more foundation</w:t>
      </w:r>
      <w:r w:rsidR="00123735" w:rsidRPr="00190F15">
        <w:rPr>
          <w:rFonts w:ascii="Lato" w:hAnsi="Lato" w:cstheme="minorHAnsi"/>
          <w:sz w:val="24"/>
          <w:szCs w:val="24"/>
        </w:rPr>
        <w:t>al</w:t>
      </w:r>
      <w:r w:rsidR="004353D7" w:rsidRPr="00190F15">
        <w:rPr>
          <w:rFonts w:ascii="Lato" w:hAnsi="Lato" w:cstheme="minorHAnsi"/>
          <w:sz w:val="24"/>
          <w:szCs w:val="24"/>
        </w:rPr>
        <w:t>,</w:t>
      </w:r>
      <w:r w:rsidR="008F20DB" w:rsidRPr="00190F15">
        <w:rPr>
          <w:rFonts w:ascii="Lato" w:hAnsi="Lato" w:cstheme="minorHAnsi"/>
          <w:sz w:val="24"/>
          <w:szCs w:val="24"/>
        </w:rPr>
        <w:t xml:space="preserve"> </w:t>
      </w:r>
      <w:r w:rsidR="004353D7" w:rsidRPr="00190F15">
        <w:rPr>
          <w:rFonts w:ascii="Lato" w:hAnsi="Lato" w:cstheme="minorHAnsi"/>
          <w:sz w:val="24"/>
          <w:szCs w:val="24"/>
        </w:rPr>
        <w:t>yet less recognized, phenomenon</w:t>
      </w:r>
      <w:r w:rsidR="00F52592" w:rsidRPr="00190F15">
        <w:rPr>
          <w:rFonts w:ascii="Lato" w:hAnsi="Lato" w:cstheme="minorHAnsi"/>
          <w:sz w:val="24"/>
          <w:szCs w:val="24"/>
        </w:rPr>
        <w:t xml:space="preserve"> </w:t>
      </w:r>
      <w:r w:rsidR="00243831" w:rsidRPr="00190F15">
        <w:rPr>
          <w:rFonts w:ascii="Lato" w:hAnsi="Lato" w:cstheme="minorHAnsi"/>
          <w:sz w:val="24"/>
          <w:szCs w:val="24"/>
        </w:rPr>
        <w:t>captured</w:t>
      </w:r>
      <w:r w:rsidR="00F52592" w:rsidRPr="00190F15">
        <w:rPr>
          <w:rFonts w:ascii="Lato" w:hAnsi="Lato" w:cstheme="minorHAnsi"/>
          <w:sz w:val="24"/>
          <w:szCs w:val="24"/>
        </w:rPr>
        <w:t xml:space="preserve"> our attention</w:t>
      </w:r>
      <w:r w:rsidR="008A00B4" w:rsidRPr="00190F15">
        <w:rPr>
          <w:rFonts w:ascii="Lato" w:hAnsi="Lato" w:cstheme="minorHAnsi"/>
          <w:sz w:val="24"/>
          <w:szCs w:val="24"/>
        </w:rPr>
        <w:t xml:space="preserve">. It’s </w:t>
      </w:r>
      <w:r w:rsidR="00443BC6" w:rsidRPr="00190F15">
        <w:rPr>
          <w:rFonts w:ascii="Lato" w:hAnsi="Lato" w:cstheme="minorHAnsi"/>
          <w:sz w:val="24"/>
          <w:szCs w:val="24"/>
        </w:rPr>
        <w:t>a concept that we were eager to explore with our community.</w:t>
      </w:r>
      <w:r w:rsidR="00613D09" w:rsidRPr="00190F15">
        <w:rPr>
          <w:rFonts w:ascii="Lato" w:hAnsi="Lato" w:cstheme="minorHAnsi"/>
          <w:sz w:val="24"/>
          <w:szCs w:val="24"/>
        </w:rPr>
        <w:t xml:space="preserve"> </w:t>
      </w:r>
      <w:r w:rsidR="00A24C25" w:rsidRPr="00190F15">
        <w:rPr>
          <w:rFonts w:ascii="Lato" w:hAnsi="Lato" w:cstheme="minorHAnsi"/>
          <w:sz w:val="24"/>
          <w:szCs w:val="24"/>
        </w:rPr>
        <w:t xml:space="preserve"> </w:t>
      </w:r>
    </w:p>
    <w:p w14:paraId="700103C5" w14:textId="77777777" w:rsidR="008D3E3E" w:rsidRPr="00190F15" w:rsidRDefault="008D3E3E">
      <w:pPr>
        <w:rPr>
          <w:rFonts w:ascii="Lato" w:hAnsi="Lato" w:cstheme="minorHAnsi"/>
          <w:sz w:val="24"/>
          <w:szCs w:val="24"/>
        </w:rPr>
      </w:pPr>
    </w:p>
    <w:p w14:paraId="361DC629" w14:textId="52E82AC0" w:rsidR="008D3E3E" w:rsidRPr="00190F15" w:rsidRDefault="001F2135">
      <w:pPr>
        <w:rPr>
          <w:rFonts w:ascii="Lato" w:hAnsi="Lato" w:cstheme="minorHAnsi"/>
          <w:sz w:val="24"/>
          <w:szCs w:val="24"/>
        </w:rPr>
      </w:pPr>
      <w:r>
        <w:rPr>
          <w:rFonts w:ascii="Lato" w:hAnsi="Lato" w:cstheme="minorHAnsi"/>
          <w:sz w:val="24"/>
          <w:szCs w:val="24"/>
        </w:rPr>
        <w:t>Membership in</w:t>
      </w:r>
      <w:r w:rsidR="00315B68" w:rsidRPr="00190F15">
        <w:rPr>
          <w:rFonts w:ascii="Lato" w:hAnsi="Lato" w:cstheme="minorHAnsi"/>
          <w:sz w:val="24"/>
          <w:szCs w:val="24"/>
        </w:rPr>
        <w:t xml:space="preserve"> </w:t>
      </w:r>
      <w:r w:rsidR="00224208" w:rsidRPr="00190F15">
        <w:rPr>
          <w:rFonts w:ascii="Lato" w:hAnsi="Lato" w:cstheme="minorHAnsi"/>
          <w:sz w:val="24"/>
          <w:szCs w:val="24"/>
        </w:rPr>
        <w:t>religious organization</w:t>
      </w:r>
      <w:r w:rsidR="00C5083D" w:rsidRPr="00190F15">
        <w:rPr>
          <w:rFonts w:ascii="Lato" w:hAnsi="Lato" w:cstheme="minorHAnsi"/>
          <w:sz w:val="24"/>
          <w:szCs w:val="24"/>
        </w:rPr>
        <w:t>s</w:t>
      </w:r>
      <w:r w:rsidR="0029084C" w:rsidRPr="00190F15">
        <w:rPr>
          <w:rFonts w:ascii="Lato" w:hAnsi="Lato" w:cstheme="minorHAnsi"/>
          <w:sz w:val="24"/>
          <w:szCs w:val="24"/>
        </w:rPr>
        <w:t xml:space="preserve">, voluntary </w:t>
      </w:r>
      <w:r w:rsidR="00224208" w:rsidRPr="00190F15">
        <w:rPr>
          <w:rFonts w:ascii="Lato" w:hAnsi="Lato" w:cstheme="minorHAnsi"/>
          <w:sz w:val="24"/>
          <w:szCs w:val="24"/>
        </w:rPr>
        <w:t>groups</w:t>
      </w:r>
      <w:r w:rsidR="0029084C" w:rsidRPr="00190F15">
        <w:rPr>
          <w:rFonts w:ascii="Lato" w:hAnsi="Lato" w:cstheme="minorHAnsi"/>
          <w:sz w:val="24"/>
          <w:szCs w:val="24"/>
        </w:rPr>
        <w:t>, and</w:t>
      </w:r>
      <w:r w:rsidR="009328A3" w:rsidRPr="00190F15">
        <w:rPr>
          <w:rFonts w:ascii="Lato" w:hAnsi="Lato" w:cstheme="minorHAnsi"/>
          <w:sz w:val="24"/>
          <w:szCs w:val="24"/>
        </w:rPr>
        <w:t xml:space="preserve"> yes, associa</w:t>
      </w:r>
      <w:r w:rsidR="00024B20" w:rsidRPr="00190F15">
        <w:rPr>
          <w:rFonts w:ascii="Lato" w:hAnsi="Lato" w:cstheme="minorHAnsi"/>
          <w:sz w:val="24"/>
          <w:szCs w:val="24"/>
        </w:rPr>
        <w:t>tions</w:t>
      </w:r>
      <w:r w:rsidR="009328A3" w:rsidRPr="00190F15">
        <w:rPr>
          <w:rFonts w:ascii="Lato" w:hAnsi="Lato" w:cstheme="minorHAnsi"/>
          <w:sz w:val="24"/>
          <w:szCs w:val="24"/>
        </w:rPr>
        <w:t xml:space="preserve"> </w:t>
      </w:r>
      <w:r w:rsidR="00191E7E" w:rsidRPr="00190F15">
        <w:rPr>
          <w:rFonts w:ascii="Lato" w:hAnsi="Lato" w:cstheme="minorHAnsi"/>
          <w:sz w:val="24"/>
          <w:szCs w:val="24"/>
        </w:rPr>
        <w:t>is</w:t>
      </w:r>
      <w:r w:rsidR="009328A3" w:rsidRPr="00190F15">
        <w:rPr>
          <w:rFonts w:ascii="Lato" w:hAnsi="Lato" w:cstheme="minorHAnsi"/>
          <w:sz w:val="24"/>
          <w:szCs w:val="24"/>
        </w:rPr>
        <w:t xml:space="preserve"> wan</w:t>
      </w:r>
      <w:r w:rsidR="00191E7E" w:rsidRPr="00190F15">
        <w:rPr>
          <w:rFonts w:ascii="Lato" w:hAnsi="Lato" w:cstheme="minorHAnsi"/>
          <w:sz w:val="24"/>
          <w:szCs w:val="24"/>
        </w:rPr>
        <w:t>ing</w:t>
      </w:r>
      <w:r w:rsidR="001400F7">
        <w:rPr>
          <w:rFonts w:ascii="Lato" w:hAnsi="Lato" w:cstheme="minorHAnsi"/>
          <w:sz w:val="24"/>
          <w:szCs w:val="24"/>
        </w:rPr>
        <w:t>.</w:t>
      </w:r>
      <w:r w:rsidR="00C5083D" w:rsidRPr="00190F15">
        <w:rPr>
          <w:rFonts w:ascii="Lato" w:hAnsi="Lato" w:cstheme="minorHAnsi"/>
          <w:sz w:val="24"/>
          <w:szCs w:val="24"/>
        </w:rPr>
        <w:t xml:space="preserve"> </w:t>
      </w:r>
      <w:r w:rsidR="001400F7">
        <w:rPr>
          <w:rFonts w:ascii="Lato" w:hAnsi="Lato" w:cstheme="minorHAnsi"/>
          <w:sz w:val="24"/>
          <w:szCs w:val="24"/>
        </w:rPr>
        <w:t>T</w:t>
      </w:r>
      <w:r w:rsidR="009328A3" w:rsidRPr="00190F15">
        <w:rPr>
          <w:rFonts w:ascii="Lato" w:hAnsi="Lato" w:cstheme="minorHAnsi"/>
          <w:sz w:val="24"/>
          <w:szCs w:val="24"/>
        </w:rPr>
        <w:t xml:space="preserve">he </w:t>
      </w:r>
      <w:r w:rsidR="00A100F9" w:rsidRPr="00190F15">
        <w:rPr>
          <w:rFonts w:ascii="Lato" w:hAnsi="Lato" w:cstheme="minorHAnsi"/>
          <w:sz w:val="24"/>
          <w:szCs w:val="24"/>
        </w:rPr>
        <w:t xml:space="preserve">idea </w:t>
      </w:r>
      <w:r w:rsidR="005E4EE2">
        <w:rPr>
          <w:rFonts w:ascii="Lato" w:hAnsi="Lato" w:cstheme="minorHAnsi"/>
          <w:sz w:val="24"/>
          <w:szCs w:val="24"/>
        </w:rPr>
        <w:t xml:space="preserve">that </w:t>
      </w:r>
      <w:r w:rsidR="007F77ED" w:rsidRPr="00190F15">
        <w:rPr>
          <w:rFonts w:ascii="Lato" w:hAnsi="Lato" w:cstheme="minorHAnsi"/>
          <w:sz w:val="24"/>
          <w:szCs w:val="24"/>
        </w:rPr>
        <w:t xml:space="preserve">lack </w:t>
      </w:r>
      <w:r w:rsidR="005E4EE2">
        <w:rPr>
          <w:rFonts w:ascii="Lato" w:hAnsi="Lato" w:cstheme="minorHAnsi"/>
          <w:sz w:val="24"/>
          <w:szCs w:val="24"/>
        </w:rPr>
        <w:t>of trust</w:t>
      </w:r>
      <w:r w:rsidR="00A100F9" w:rsidRPr="00190F15">
        <w:rPr>
          <w:rFonts w:ascii="Lato" w:hAnsi="Lato" w:cstheme="minorHAnsi"/>
          <w:sz w:val="24"/>
          <w:szCs w:val="24"/>
        </w:rPr>
        <w:t xml:space="preserve"> </w:t>
      </w:r>
      <w:r w:rsidR="00613D09" w:rsidRPr="00190F15">
        <w:rPr>
          <w:rFonts w:ascii="Lato" w:hAnsi="Lato" w:cstheme="minorHAnsi"/>
          <w:sz w:val="24"/>
          <w:szCs w:val="24"/>
        </w:rPr>
        <w:t>is</w:t>
      </w:r>
      <w:r w:rsidR="00A100F9" w:rsidRPr="00190F15">
        <w:rPr>
          <w:rFonts w:ascii="Lato" w:hAnsi="Lato" w:cstheme="minorHAnsi"/>
          <w:sz w:val="24"/>
          <w:szCs w:val="24"/>
        </w:rPr>
        <w:t xml:space="preserve"> </w:t>
      </w:r>
      <w:r w:rsidR="00DF2319" w:rsidRPr="00190F15">
        <w:rPr>
          <w:rFonts w:ascii="Lato" w:hAnsi="Lato" w:cstheme="minorHAnsi"/>
          <w:sz w:val="24"/>
          <w:szCs w:val="24"/>
        </w:rPr>
        <w:t>fraying</w:t>
      </w:r>
      <w:r w:rsidR="00613D09" w:rsidRPr="00190F15">
        <w:rPr>
          <w:rFonts w:ascii="Lato" w:hAnsi="Lato" w:cstheme="minorHAnsi"/>
          <w:sz w:val="24"/>
          <w:szCs w:val="24"/>
        </w:rPr>
        <w:t xml:space="preserve"> ties </w:t>
      </w:r>
      <w:r w:rsidR="00191E7E" w:rsidRPr="00190F15">
        <w:rPr>
          <w:rFonts w:ascii="Lato" w:hAnsi="Lato" w:cstheme="minorHAnsi"/>
          <w:sz w:val="24"/>
          <w:szCs w:val="24"/>
        </w:rPr>
        <w:t xml:space="preserve">that </w:t>
      </w:r>
      <w:r w:rsidR="00613D09" w:rsidRPr="00190F15">
        <w:rPr>
          <w:rFonts w:ascii="Lato" w:hAnsi="Lato" w:cstheme="minorHAnsi"/>
          <w:sz w:val="24"/>
          <w:szCs w:val="24"/>
        </w:rPr>
        <w:t xml:space="preserve">were </w:t>
      </w:r>
      <w:r w:rsidR="00191E7E" w:rsidRPr="00190F15">
        <w:rPr>
          <w:rFonts w:ascii="Lato" w:hAnsi="Lato" w:cstheme="minorHAnsi"/>
          <w:sz w:val="24"/>
          <w:szCs w:val="24"/>
        </w:rPr>
        <w:t>once</w:t>
      </w:r>
      <w:r w:rsidR="00613D09" w:rsidRPr="00190F15">
        <w:rPr>
          <w:rFonts w:ascii="Lato" w:hAnsi="Lato" w:cstheme="minorHAnsi"/>
          <w:sz w:val="24"/>
          <w:szCs w:val="24"/>
        </w:rPr>
        <w:t xml:space="preserve"> essential </w:t>
      </w:r>
      <w:r w:rsidR="00315B68" w:rsidRPr="00190F15">
        <w:rPr>
          <w:rFonts w:ascii="Lato" w:hAnsi="Lato" w:cstheme="minorHAnsi"/>
          <w:sz w:val="24"/>
          <w:szCs w:val="24"/>
        </w:rPr>
        <w:t xml:space="preserve">social </w:t>
      </w:r>
      <w:r w:rsidR="00FB3F7C" w:rsidRPr="00190F15">
        <w:rPr>
          <w:rFonts w:ascii="Lato" w:hAnsi="Lato" w:cstheme="minorHAnsi"/>
          <w:sz w:val="24"/>
          <w:szCs w:val="24"/>
        </w:rPr>
        <w:t xml:space="preserve">connections </w:t>
      </w:r>
      <w:r w:rsidR="00C5083D" w:rsidRPr="00190F15">
        <w:rPr>
          <w:rFonts w:ascii="Lato" w:hAnsi="Lato" w:cstheme="minorHAnsi"/>
          <w:sz w:val="24"/>
          <w:szCs w:val="24"/>
        </w:rPr>
        <w:t>is</w:t>
      </w:r>
      <w:r w:rsidR="00FB3F7C" w:rsidRPr="00190F15">
        <w:rPr>
          <w:rFonts w:ascii="Lato" w:hAnsi="Lato" w:cstheme="minorHAnsi"/>
          <w:sz w:val="24"/>
          <w:szCs w:val="24"/>
        </w:rPr>
        <w:t xml:space="preserve"> gain</w:t>
      </w:r>
      <w:r w:rsidR="00C5083D" w:rsidRPr="00190F15">
        <w:rPr>
          <w:rFonts w:ascii="Lato" w:hAnsi="Lato" w:cstheme="minorHAnsi"/>
          <w:sz w:val="24"/>
          <w:szCs w:val="24"/>
        </w:rPr>
        <w:t>ing</w:t>
      </w:r>
      <w:r w:rsidR="00FB3F7C" w:rsidRPr="00190F15">
        <w:rPr>
          <w:rFonts w:ascii="Lato" w:hAnsi="Lato" w:cstheme="minorHAnsi"/>
          <w:sz w:val="24"/>
          <w:szCs w:val="24"/>
        </w:rPr>
        <w:t xml:space="preserve"> </w:t>
      </w:r>
      <w:r w:rsidR="001E547F" w:rsidRPr="00190F15">
        <w:rPr>
          <w:rFonts w:ascii="Lato" w:hAnsi="Lato" w:cstheme="minorHAnsi"/>
          <w:sz w:val="24"/>
          <w:szCs w:val="24"/>
        </w:rPr>
        <w:t>traction.</w:t>
      </w:r>
    </w:p>
    <w:p w14:paraId="210EC281" w14:textId="77777777" w:rsidR="000501CF" w:rsidRPr="00181181" w:rsidRDefault="000501CF" w:rsidP="0071561C">
      <w:pPr>
        <w:rPr>
          <w:rFonts w:ascii="Lato" w:hAnsi="Lato" w:cstheme="minorHAnsi"/>
        </w:rPr>
      </w:pPr>
    </w:p>
    <w:p w14:paraId="01E9F925" w14:textId="22E8D213" w:rsidR="00AE61C6" w:rsidRPr="00190F15" w:rsidRDefault="00AE61C6" w:rsidP="0071561C">
      <w:pPr>
        <w:rPr>
          <w:rFonts w:ascii="Lato" w:hAnsi="Lato" w:cstheme="minorHAnsi"/>
          <w:b/>
          <w:bCs/>
          <w:color w:val="2F5496" w:themeColor="accent5" w:themeShade="BF"/>
          <w:sz w:val="32"/>
          <w:szCs w:val="32"/>
        </w:rPr>
      </w:pPr>
      <w:r w:rsidRPr="00190F15">
        <w:rPr>
          <w:rFonts w:ascii="Lato" w:hAnsi="Lato" w:cstheme="minorHAnsi"/>
          <w:b/>
          <w:bCs/>
          <w:color w:val="2F5496" w:themeColor="accent5" w:themeShade="BF"/>
          <w:sz w:val="32"/>
          <w:szCs w:val="32"/>
        </w:rPr>
        <w:t>The Leadership ColLAB</w:t>
      </w:r>
    </w:p>
    <w:p w14:paraId="2FE0E660" w14:textId="17B01869" w:rsidR="003C7FBF" w:rsidRDefault="00F70BBE" w:rsidP="0071561C">
      <w:pPr>
        <w:rPr>
          <w:rFonts w:ascii="Lato" w:hAnsi="Lato" w:cstheme="minorHAnsi"/>
          <w:sz w:val="24"/>
          <w:szCs w:val="24"/>
        </w:rPr>
      </w:pPr>
      <w:r w:rsidRPr="00190F15">
        <w:rPr>
          <w:rFonts w:ascii="Lato" w:hAnsi="Lato" w:cstheme="minorHAnsi"/>
          <w:sz w:val="24"/>
          <w:szCs w:val="24"/>
        </w:rPr>
        <w:t xml:space="preserve">Trust isn’t a challenge that is currently top of mind for association </w:t>
      </w:r>
      <w:r w:rsidR="008F371E" w:rsidRPr="00190F15">
        <w:rPr>
          <w:rFonts w:ascii="Lato" w:hAnsi="Lato" w:cstheme="minorHAnsi"/>
          <w:sz w:val="24"/>
          <w:szCs w:val="24"/>
        </w:rPr>
        <w:t>professionals</w:t>
      </w:r>
      <w:r w:rsidRPr="00190F15">
        <w:rPr>
          <w:rFonts w:ascii="Lato" w:hAnsi="Lato" w:cstheme="minorHAnsi"/>
          <w:sz w:val="24"/>
          <w:szCs w:val="24"/>
        </w:rPr>
        <w:t>. But at .orgC</w:t>
      </w:r>
      <w:r w:rsidR="00F61778" w:rsidRPr="00190F15">
        <w:rPr>
          <w:rFonts w:ascii="Lato" w:hAnsi="Lato" w:cstheme="minorHAnsi"/>
          <w:sz w:val="24"/>
          <w:szCs w:val="24"/>
        </w:rPr>
        <w:t>ommunity</w:t>
      </w:r>
      <w:r w:rsidRPr="00190F15">
        <w:rPr>
          <w:rFonts w:ascii="Lato" w:hAnsi="Lato" w:cstheme="minorHAnsi"/>
          <w:sz w:val="24"/>
          <w:szCs w:val="24"/>
        </w:rPr>
        <w:t xml:space="preserve"> we like to consider issues before they become sound bites.</w:t>
      </w:r>
      <w:r w:rsidR="00111D57" w:rsidRPr="00190F15">
        <w:rPr>
          <w:rFonts w:ascii="Lato" w:hAnsi="Lato" w:cstheme="minorHAnsi"/>
          <w:sz w:val="24"/>
          <w:szCs w:val="24"/>
        </w:rPr>
        <w:t xml:space="preserve"> The </w:t>
      </w:r>
      <w:r w:rsidR="0071561C" w:rsidRPr="00190F15">
        <w:rPr>
          <w:rFonts w:ascii="Lato" w:hAnsi="Lato" w:cstheme="minorHAnsi"/>
          <w:sz w:val="24"/>
          <w:szCs w:val="24"/>
        </w:rPr>
        <w:t xml:space="preserve">Leadership ColLAB conference was an opportunity to bring </w:t>
      </w:r>
      <w:r w:rsidR="00A737C1">
        <w:rPr>
          <w:rFonts w:ascii="Lato" w:hAnsi="Lato" w:cstheme="minorHAnsi"/>
          <w:sz w:val="24"/>
          <w:szCs w:val="24"/>
        </w:rPr>
        <w:t>colleagues</w:t>
      </w:r>
      <w:r w:rsidR="0071561C" w:rsidRPr="00190F15">
        <w:rPr>
          <w:rFonts w:ascii="Lato" w:hAnsi="Lato" w:cstheme="minorHAnsi"/>
          <w:sz w:val="24"/>
          <w:szCs w:val="24"/>
        </w:rPr>
        <w:t xml:space="preserve"> together </w:t>
      </w:r>
      <w:r w:rsidR="00115B8B" w:rsidRPr="00190F15">
        <w:rPr>
          <w:rFonts w:ascii="Lato" w:hAnsi="Lato" w:cstheme="minorHAnsi"/>
          <w:sz w:val="24"/>
          <w:szCs w:val="24"/>
        </w:rPr>
        <w:t>to discuss this topic</w:t>
      </w:r>
      <w:r w:rsidR="0071561C" w:rsidRPr="00190F15">
        <w:rPr>
          <w:rFonts w:ascii="Lato" w:hAnsi="Lato" w:cstheme="minorHAnsi"/>
          <w:sz w:val="24"/>
          <w:szCs w:val="24"/>
        </w:rPr>
        <w:t xml:space="preserve">. </w:t>
      </w:r>
    </w:p>
    <w:p w14:paraId="1ED2A7A1" w14:textId="60541527" w:rsidR="00A737C1" w:rsidRPr="00190F15" w:rsidRDefault="00A737C1" w:rsidP="0071561C">
      <w:pPr>
        <w:rPr>
          <w:rFonts w:ascii="Lato" w:hAnsi="Lato" w:cstheme="minorHAnsi"/>
          <w:sz w:val="24"/>
          <w:szCs w:val="24"/>
        </w:rPr>
      </w:pPr>
      <w:r w:rsidRPr="00A737C1">
        <w:rPr>
          <w:rFonts w:ascii="Lato" w:hAnsi="Lato" w:cstheme="minorHAnsi"/>
          <w:sz w:val="24"/>
          <w:szCs w:val="24"/>
        </w:rPr>
        <w:lastRenderedPageBreak/>
        <w:t xml:space="preserve">In the era of remote work, collaboration and dialogue are indispensable to professional success. Through our conferences and </w:t>
      </w:r>
      <w:hyperlink r:id="rId19" w:history="1">
        <w:r w:rsidRPr="00A737C1">
          <w:rPr>
            <w:rStyle w:val="Hyperlink"/>
            <w:rFonts w:ascii="Lato" w:hAnsi="Lato" w:cstheme="minorHAnsi"/>
            <w:sz w:val="24"/>
            <w:szCs w:val="24"/>
          </w:rPr>
          <w:t>Peer-to-Peer Circles</w:t>
        </w:r>
      </w:hyperlink>
      <w:r w:rsidRPr="00A737C1">
        <w:rPr>
          <w:rFonts w:ascii="Lato" w:hAnsi="Lato" w:cstheme="minorHAnsi"/>
          <w:sz w:val="24"/>
          <w:szCs w:val="24"/>
        </w:rPr>
        <w:t>, .orgCommunity is committed to creating time and space for professionals to exchange ideas and learn from each other.</w:t>
      </w:r>
    </w:p>
    <w:p w14:paraId="361ED0C8" w14:textId="77777777" w:rsidR="003C7FBF" w:rsidRPr="00190F15" w:rsidRDefault="003C7FBF" w:rsidP="0071561C">
      <w:pPr>
        <w:rPr>
          <w:rFonts w:ascii="Lato" w:hAnsi="Lato" w:cstheme="minorHAnsi"/>
          <w:sz w:val="24"/>
          <w:szCs w:val="24"/>
        </w:rPr>
      </w:pPr>
    </w:p>
    <w:p w14:paraId="03377C00" w14:textId="6B928049" w:rsidR="00074E46" w:rsidRPr="00190F15" w:rsidRDefault="0071561C" w:rsidP="0071561C">
      <w:pPr>
        <w:rPr>
          <w:rFonts w:ascii="Lato" w:hAnsi="Lato" w:cstheme="minorHAnsi"/>
          <w:sz w:val="24"/>
          <w:szCs w:val="24"/>
        </w:rPr>
      </w:pPr>
      <w:r w:rsidRPr="00190F15">
        <w:rPr>
          <w:rFonts w:ascii="Lato" w:hAnsi="Lato" w:cstheme="minorHAnsi"/>
          <w:sz w:val="24"/>
          <w:szCs w:val="24"/>
        </w:rPr>
        <w:t xml:space="preserve">The </w:t>
      </w:r>
      <w:r w:rsidR="00A737C1">
        <w:rPr>
          <w:rFonts w:ascii="Lato" w:hAnsi="Lato" w:cstheme="minorHAnsi"/>
          <w:sz w:val="24"/>
          <w:szCs w:val="24"/>
        </w:rPr>
        <w:t>ColLAB</w:t>
      </w:r>
      <w:r w:rsidR="00190F15" w:rsidRPr="00190F15">
        <w:rPr>
          <w:rFonts w:ascii="Lato" w:hAnsi="Lato" w:cstheme="minorHAnsi"/>
          <w:sz w:val="24"/>
          <w:szCs w:val="24"/>
        </w:rPr>
        <w:t>, which was exclusively for .orgCommunity’s VIP members,</w:t>
      </w:r>
      <w:r w:rsidR="006263A6" w:rsidRPr="00190F15">
        <w:rPr>
          <w:rFonts w:ascii="Lato" w:hAnsi="Lato" w:cstheme="minorHAnsi"/>
          <w:sz w:val="24"/>
          <w:szCs w:val="24"/>
        </w:rPr>
        <w:t xml:space="preserve"> </w:t>
      </w:r>
      <w:r w:rsidRPr="00190F15">
        <w:rPr>
          <w:rFonts w:ascii="Lato" w:hAnsi="Lato" w:cstheme="minorHAnsi"/>
          <w:sz w:val="24"/>
          <w:szCs w:val="24"/>
        </w:rPr>
        <w:t xml:space="preserve">took place </w:t>
      </w:r>
      <w:r w:rsidR="00111D57" w:rsidRPr="00190F15">
        <w:rPr>
          <w:rFonts w:ascii="Lato" w:hAnsi="Lato" w:cstheme="minorHAnsi"/>
          <w:sz w:val="24"/>
          <w:szCs w:val="24"/>
        </w:rPr>
        <w:t xml:space="preserve">on March 2, 2023 </w:t>
      </w:r>
      <w:r w:rsidRPr="00190F15">
        <w:rPr>
          <w:rFonts w:ascii="Lato" w:hAnsi="Lato" w:cstheme="minorHAnsi"/>
          <w:sz w:val="24"/>
          <w:szCs w:val="24"/>
        </w:rPr>
        <w:t>at the Rolling Green Country Club in Arlington Heights.</w:t>
      </w:r>
      <w:r w:rsidR="00FE5025" w:rsidRPr="00190F15">
        <w:rPr>
          <w:rFonts w:ascii="Lato" w:hAnsi="Lato" w:cstheme="minorHAnsi"/>
          <w:sz w:val="24"/>
          <w:szCs w:val="24"/>
        </w:rPr>
        <w:t xml:space="preserve"> </w:t>
      </w:r>
      <w:r w:rsidR="006263A6" w:rsidRPr="00190F15">
        <w:rPr>
          <w:rFonts w:ascii="Lato" w:hAnsi="Lato" w:cstheme="minorHAnsi"/>
          <w:sz w:val="24"/>
          <w:szCs w:val="24"/>
        </w:rPr>
        <w:t xml:space="preserve"> </w:t>
      </w:r>
      <w:hyperlink r:id="rId20" w:history="1">
        <w:r w:rsidR="00572A43" w:rsidRPr="00190F15">
          <w:rPr>
            <w:rFonts w:ascii="Lato" w:hAnsi="Lato" w:cstheme="minorHAnsi"/>
            <w:color w:val="4472C4" w:themeColor="accent5"/>
            <w:sz w:val="24"/>
            <w:szCs w:val="24"/>
            <w:u w:val="single"/>
          </w:rPr>
          <w:t>Sharon Rice,</w:t>
        </w:r>
      </w:hyperlink>
      <w:r w:rsidR="00572A43" w:rsidRPr="00190F15">
        <w:rPr>
          <w:rFonts w:ascii="Lato" w:hAnsi="Lato" w:cstheme="minorHAnsi"/>
          <w:sz w:val="24"/>
          <w:szCs w:val="24"/>
        </w:rPr>
        <w:t xml:space="preserve"> .orgSource Managing Director of Business Strategy, </w:t>
      </w:r>
      <w:r w:rsidR="00FE5025" w:rsidRPr="00190F15">
        <w:rPr>
          <w:rFonts w:ascii="Lato" w:hAnsi="Lato" w:cstheme="minorHAnsi"/>
          <w:sz w:val="24"/>
          <w:szCs w:val="24"/>
        </w:rPr>
        <w:t>facilitated the conversation. Sharon</w:t>
      </w:r>
      <w:r w:rsidR="00572A43" w:rsidRPr="00190F15">
        <w:rPr>
          <w:rFonts w:ascii="Lato" w:hAnsi="Lato" w:cstheme="minorHAnsi"/>
          <w:sz w:val="24"/>
          <w:szCs w:val="24"/>
        </w:rPr>
        <w:t xml:space="preserve"> is a futurist and avid consumer of the latest research, data, and provocative insights from industry thought leaders. </w:t>
      </w:r>
      <w:r w:rsidR="00BC2AC0" w:rsidRPr="00190F15">
        <w:rPr>
          <w:rFonts w:ascii="Lato" w:hAnsi="Lato" w:cstheme="minorHAnsi"/>
          <w:sz w:val="24"/>
          <w:szCs w:val="24"/>
        </w:rPr>
        <w:t>She</w:t>
      </w:r>
      <w:r w:rsidR="00572A43" w:rsidRPr="00190F15">
        <w:rPr>
          <w:rFonts w:ascii="Lato" w:hAnsi="Lato" w:cstheme="minorHAnsi"/>
          <w:sz w:val="24"/>
          <w:szCs w:val="24"/>
        </w:rPr>
        <w:t xml:space="preserve"> has been following the dialogue around trust for some time</w:t>
      </w:r>
      <w:r w:rsidR="00F768F2" w:rsidRPr="00190F15">
        <w:rPr>
          <w:rFonts w:ascii="Lato" w:hAnsi="Lato" w:cstheme="minorHAnsi"/>
          <w:sz w:val="24"/>
          <w:szCs w:val="24"/>
        </w:rPr>
        <w:t xml:space="preserve">. </w:t>
      </w:r>
      <w:r w:rsidR="006321D7" w:rsidRPr="00190F15">
        <w:rPr>
          <w:rFonts w:ascii="Lato" w:hAnsi="Lato" w:cstheme="minorHAnsi"/>
          <w:sz w:val="24"/>
          <w:szCs w:val="24"/>
        </w:rPr>
        <w:t xml:space="preserve">  </w:t>
      </w:r>
    </w:p>
    <w:p w14:paraId="53C36D79" w14:textId="206801D4" w:rsidR="00074E46" w:rsidRPr="00860D6B" w:rsidRDefault="00C23F8D" w:rsidP="0071561C">
      <w:pPr>
        <w:rPr>
          <w:rFonts w:ascii="Lato" w:hAnsi="Lato" w:cstheme="minorHAnsi"/>
        </w:rPr>
      </w:pPr>
      <w:r>
        <w:rPr>
          <w:noProof/>
        </w:rPr>
        <mc:AlternateContent>
          <mc:Choice Requires="wps">
            <w:drawing>
              <wp:anchor distT="0" distB="0" distL="114300" distR="114300" simplePos="0" relativeHeight="251672576" behindDoc="1" locked="0" layoutInCell="1" allowOverlap="1" wp14:anchorId="511AE9DF" wp14:editId="482F1CA5">
                <wp:simplePos x="0" y="0"/>
                <wp:positionH relativeFrom="column">
                  <wp:posOffset>0</wp:posOffset>
                </wp:positionH>
                <wp:positionV relativeFrom="paragraph">
                  <wp:posOffset>2056765</wp:posOffset>
                </wp:positionV>
                <wp:extent cx="3857625" cy="635"/>
                <wp:effectExtent l="0" t="0" r="9525" b="0"/>
                <wp:wrapTight wrapText="bothSides">
                  <wp:wrapPolygon edited="0">
                    <wp:start x="0" y="0"/>
                    <wp:lineTo x="0" y="20903"/>
                    <wp:lineTo x="21547" y="20903"/>
                    <wp:lineTo x="21547" y="0"/>
                    <wp:lineTo x="0" y="0"/>
                  </wp:wrapPolygon>
                </wp:wrapTight>
                <wp:docPr id="708470955" name="Text Box 1"/>
                <wp:cNvGraphicFramePr/>
                <a:graphic xmlns:a="http://schemas.openxmlformats.org/drawingml/2006/main">
                  <a:graphicData uri="http://schemas.microsoft.com/office/word/2010/wordprocessingShape">
                    <wps:wsp>
                      <wps:cNvSpPr txBox="1"/>
                      <wps:spPr>
                        <a:xfrm>
                          <a:off x="0" y="0"/>
                          <a:ext cx="3857625" cy="635"/>
                        </a:xfrm>
                        <a:prstGeom prst="rect">
                          <a:avLst/>
                        </a:prstGeom>
                        <a:solidFill>
                          <a:schemeClr val="accent1">
                            <a:lumMod val="40000"/>
                            <a:lumOff val="60000"/>
                          </a:schemeClr>
                        </a:solidFill>
                        <a:ln>
                          <a:noFill/>
                        </a:ln>
                      </wps:spPr>
                      <wps:txbx>
                        <w:txbxContent>
                          <w:p w14:paraId="233D3F12" w14:textId="5E0D6826" w:rsidR="00C23F8D" w:rsidRPr="00C23F8D" w:rsidRDefault="00C23F8D" w:rsidP="00F96F04">
                            <w:pPr>
                              <w:pStyle w:val="Caption"/>
                              <w:shd w:val="clear" w:color="auto" w:fill="FFFFFF" w:themeFill="background1"/>
                              <w:rPr>
                                <w:rFonts w:cstheme="minorHAnsi"/>
                                <w:noProof/>
                              </w:rPr>
                            </w:pPr>
                            <w:r w:rsidRPr="00C23F8D">
                              <w:t>Sharon Rice, Managing Director Business Strategy, .orgSource chats with Sherry Budziak, .orgCommunity Co-Founder and Brian Willard, Director of Information Technology, CCIM Institute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1AE9DF" id="_x0000_s1027" type="#_x0000_t202" style="position:absolute;margin-left:0;margin-top:161.95pt;width:303.7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" fillcolor="#bdd6ee [1300]" stroked="f">
                <v:textbox style="mso-fit-shape-to-text:t" inset="0,0,0,0">
                  <w:txbxContent>
                    <w:p w14:paraId="233D3F12" w14:textId="5E0D6826" w:rsidR="00C23F8D" w:rsidRPr="00C23F8D" w:rsidRDefault="00C23F8D" w:rsidP="00F96F04">
                      <w:pPr>
                        <w:pStyle w:val="Caption"/>
                        <w:shd w:val="clear" w:color="auto" w:fill="FFFFFF" w:themeFill="background1"/>
                        <w:rPr>
                          <w:rFonts w:cstheme="minorHAnsi"/>
                          <w:noProof/>
                        </w:rPr>
                      </w:pPr>
                      <w:r w:rsidRPr="00C23F8D">
                        <w:t>Sharon Rice, Managing Director Business Strategy, .orgSource chats with</w:t>
                      </w:r>
                      <w:r w:rsidRPr="00C23F8D">
                        <w:t xml:space="preserve"> Sherry Budziak, .orgCommunity Co-Founder</w:t>
                      </w:r>
                      <w:r w:rsidRPr="00C23F8D">
                        <w:t xml:space="preserve"> and Brian Willard, Director of Information Technology, CCIM Institute</w:t>
                      </w:r>
                    </w:p>
                  </w:txbxContent>
                </v:textbox>
                <w10:wrap type="tight"/>
              </v:shape>
            </w:pict>
          </mc:Fallback>
        </mc:AlternateContent>
      </w:r>
      <w:r>
        <w:rPr>
          <w:rFonts w:ascii="Lato" w:hAnsi="Lato" w:cstheme="minorHAnsi"/>
          <w:noProof/>
        </w:rPr>
        <w:drawing>
          <wp:anchor distT="0" distB="0" distL="114300" distR="114300" simplePos="0" relativeHeight="251659264" behindDoc="1" locked="0" layoutInCell="1" allowOverlap="1" wp14:anchorId="0A4AE664" wp14:editId="0AC35E02">
            <wp:simplePos x="0" y="0"/>
            <wp:positionH relativeFrom="column">
              <wp:posOffset>0</wp:posOffset>
            </wp:positionH>
            <wp:positionV relativeFrom="paragraph">
              <wp:posOffset>171450</wp:posOffset>
            </wp:positionV>
            <wp:extent cx="3857625" cy="1828165"/>
            <wp:effectExtent l="0" t="0" r="9525" b="635"/>
            <wp:wrapTight wrapText="right">
              <wp:wrapPolygon edited="0">
                <wp:start x="0" y="0"/>
                <wp:lineTo x="0" y="21382"/>
                <wp:lineTo x="21547" y="21382"/>
                <wp:lineTo x="21547" y="0"/>
                <wp:lineTo x="0" y="0"/>
              </wp:wrapPolygon>
            </wp:wrapTight>
            <wp:docPr id="1103105218" name="Picture 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05218" name="Picture 6" descr="A group of people posing for a photo&#10;&#10;Description automatically generated with medium confidence"/>
                    <pic:cNvPicPr/>
                  </pic:nvPicPr>
                  <pic:blipFill>
                    <a:blip r:embed="rId21" cstate="print">
                      <a:alphaModFix/>
                      <a:extLst>
                        <a:ext uri="{BEBA8EAE-BF5A-486C-A8C5-ECC9F3942E4B}">
                          <a14:imgProps xmlns:a14="http://schemas.microsoft.com/office/drawing/2010/main">
                            <a14:imgLayer r:embed="rId22">
                              <a14:imgEffect>
                                <a14:sharpenSoften amount="8000"/>
                              </a14:imgEffect>
                            </a14:imgLayer>
                          </a14:imgProps>
                        </a:ext>
                        <a:ext uri="{28A0092B-C50C-407E-A947-70E740481C1C}">
                          <a14:useLocalDpi xmlns:a14="http://schemas.microsoft.com/office/drawing/2010/main" val="0"/>
                        </a:ext>
                      </a:extLst>
                    </a:blip>
                    <a:stretch>
                      <a:fillRect/>
                    </a:stretch>
                  </pic:blipFill>
                  <pic:spPr>
                    <a:xfrm>
                      <a:off x="0" y="0"/>
                      <a:ext cx="3857625" cy="1828165"/>
                    </a:xfrm>
                    <a:prstGeom prst="rect">
                      <a:avLst/>
                    </a:prstGeom>
                    <a:blipFill dpi="0" rotWithShape="1">
                      <a:blip r:embed="rId23"/>
                      <a:srcRect/>
                      <a:tile tx="12700" ty="12700" sx="100000" sy="100000" flip="none" algn="tl"/>
                    </a:blipFill>
                    <a:ln>
                      <a:noFill/>
                    </a:ln>
                  </pic:spPr>
                </pic:pic>
              </a:graphicData>
            </a:graphic>
            <wp14:sizeRelH relativeFrom="margin">
              <wp14:pctWidth>0</wp14:pctWidth>
            </wp14:sizeRelH>
            <wp14:sizeRelV relativeFrom="margin">
              <wp14:pctHeight>0</wp14:pctHeight>
            </wp14:sizeRelV>
          </wp:anchor>
        </w:drawing>
      </w:r>
    </w:p>
    <w:p w14:paraId="06EFC983" w14:textId="0DA72437" w:rsidR="0071561C" w:rsidRPr="00190F15" w:rsidRDefault="006321D7" w:rsidP="0071561C">
      <w:pPr>
        <w:rPr>
          <w:rFonts w:ascii="Lato" w:hAnsi="Lato" w:cstheme="minorHAnsi"/>
          <w:sz w:val="24"/>
          <w:szCs w:val="24"/>
        </w:rPr>
      </w:pPr>
      <w:r w:rsidRPr="00190F15">
        <w:rPr>
          <w:rFonts w:ascii="Lato" w:hAnsi="Lato" w:cstheme="minorHAnsi"/>
          <w:sz w:val="24"/>
          <w:szCs w:val="24"/>
        </w:rPr>
        <w:t xml:space="preserve">Nancy MacRae, CEO at the </w:t>
      </w:r>
      <w:hyperlink r:id="rId24" w:history="1">
        <w:r w:rsidRPr="00190F15">
          <w:rPr>
            <w:rStyle w:val="Hyperlink"/>
            <w:rFonts w:ascii="Lato" w:hAnsi="Lato" w:cstheme="minorHAnsi"/>
            <w:sz w:val="24"/>
            <w:szCs w:val="24"/>
          </w:rPr>
          <w:t>Emer</w:t>
        </w:r>
        <w:r w:rsidR="00E23F07" w:rsidRPr="00190F15">
          <w:rPr>
            <w:rStyle w:val="Hyperlink"/>
            <w:rFonts w:ascii="Lato" w:hAnsi="Lato" w:cstheme="minorHAnsi"/>
            <w:sz w:val="24"/>
            <w:szCs w:val="24"/>
          </w:rPr>
          <w:t>gency Nurses Associ</w:t>
        </w:r>
        <w:r w:rsidR="00466882" w:rsidRPr="00190F15">
          <w:rPr>
            <w:rStyle w:val="Hyperlink"/>
            <w:rFonts w:ascii="Lato" w:hAnsi="Lato" w:cstheme="minorHAnsi"/>
            <w:sz w:val="24"/>
            <w:szCs w:val="24"/>
          </w:rPr>
          <w:t>ation</w:t>
        </w:r>
      </w:hyperlink>
      <w:r w:rsidR="00E23F07" w:rsidRPr="00190F15">
        <w:rPr>
          <w:rFonts w:ascii="Lato" w:hAnsi="Lato" w:cstheme="minorHAnsi"/>
          <w:sz w:val="24"/>
          <w:szCs w:val="24"/>
        </w:rPr>
        <w:t xml:space="preserve"> and Kristine Hillm</w:t>
      </w:r>
      <w:r w:rsidR="00F941B3" w:rsidRPr="00190F15">
        <w:rPr>
          <w:rFonts w:ascii="Lato" w:hAnsi="Lato" w:cstheme="minorHAnsi"/>
          <w:sz w:val="24"/>
          <w:szCs w:val="24"/>
        </w:rPr>
        <w:t xml:space="preserve">er, CAE, President and CEO of the </w:t>
      </w:r>
      <w:hyperlink r:id="rId25" w:history="1">
        <w:r w:rsidR="00F941B3" w:rsidRPr="00190F15">
          <w:rPr>
            <w:rStyle w:val="Hyperlink"/>
            <w:rFonts w:ascii="Lato" w:hAnsi="Lato" w:cstheme="minorHAnsi"/>
            <w:sz w:val="24"/>
            <w:szCs w:val="24"/>
          </w:rPr>
          <w:t>Wisconsin Restaurant Associa</w:t>
        </w:r>
        <w:r w:rsidR="00A23B57" w:rsidRPr="00190F15">
          <w:rPr>
            <w:rStyle w:val="Hyperlink"/>
            <w:rFonts w:ascii="Lato" w:hAnsi="Lato" w:cstheme="minorHAnsi"/>
            <w:sz w:val="24"/>
            <w:szCs w:val="24"/>
          </w:rPr>
          <w:t>tion</w:t>
        </w:r>
      </w:hyperlink>
      <w:r w:rsidR="00A23B57" w:rsidRPr="00190F15">
        <w:rPr>
          <w:rFonts w:ascii="Lato" w:hAnsi="Lato" w:cstheme="minorHAnsi"/>
          <w:sz w:val="24"/>
          <w:szCs w:val="24"/>
        </w:rPr>
        <w:t xml:space="preserve"> </w:t>
      </w:r>
      <w:r w:rsidR="00CC4D5B" w:rsidRPr="00190F15">
        <w:rPr>
          <w:rFonts w:ascii="Lato" w:hAnsi="Lato" w:cstheme="minorHAnsi"/>
          <w:sz w:val="24"/>
          <w:szCs w:val="24"/>
        </w:rPr>
        <w:t>booken</w:t>
      </w:r>
      <w:r w:rsidR="008D5624" w:rsidRPr="00190F15">
        <w:rPr>
          <w:rFonts w:ascii="Lato" w:hAnsi="Lato" w:cstheme="minorHAnsi"/>
          <w:sz w:val="24"/>
          <w:szCs w:val="24"/>
        </w:rPr>
        <w:t>d</w:t>
      </w:r>
      <w:r w:rsidR="00CC4D5B" w:rsidRPr="00190F15">
        <w:rPr>
          <w:rFonts w:ascii="Lato" w:hAnsi="Lato" w:cstheme="minorHAnsi"/>
          <w:sz w:val="24"/>
          <w:szCs w:val="24"/>
        </w:rPr>
        <w:t xml:space="preserve">ed the group conversation. Their </w:t>
      </w:r>
      <w:r w:rsidR="00641CA8" w:rsidRPr="00190F15">
        <w:rPr>
          <w:rFonts w:ascii="Lato" w:hAnsi="Lato" w:cstheme="minorHAnsi"/>
          <w:sz w:val="24"/>
          <w:szCs w:val="24"/>
        </w:rPr>
        <w:t xml:space="preserve">presentations </w:t>
      </w:r>
      <w:r w:rsidR="00CC4D5B" w:rsidRPr="00190F15">
        <w:rPr>
          <w:rFonts w:ascii="Lato" w:hAnsi="Lato" w:cstheme="minorHAnsi"/>
          <w:sz w:val="24"/>
          <w:szCs w:val="24"/>
        </w:rPr>
        <w:t xml:space="preserve">described how trust and culture </w:t>
      </w:r>
      <w:r w:rsidR="00301390" w:rsidRPr="00190F15">
        <w:rPr>
          <w:rFonts w:ascii="Lato" w:hAnsi="Lato" w:cstheme="minorHAnsi"/>
          <w:sz w:val="24"/>
          <w:szCs w:val="24"/>
        </w:rPr>
        <w:t>were pillars of support f</w:t>
      </w:r>
      <w:r w:rsidR="006E5CB3" w:rsidRPr="00190F15">
        <w:rPr>
          <w:rFonts w:ascii="Lato" w:hAnsi="Lato" w:cstheme="minorHAnsi"/>
          <w:sz w:val="24"/>
          <w:szCs w:val="24"/>
        </w:rPr>
        <w:t xml:space="preserve">or their </w:t>
      </w:r>
      <w:r w:rsidR="00802344" w:rsidRPr="00190F15">
        <w:rPr>
          <w:rFonts w:ascii="Lato" w:hAnsi="Lato" w:cstheme="minorHAnsi"/>
          <w:sz w:val="24"/>
          <w:szCs w:val="24"/>
        </w:rPr>
        <w:t>organizations</w:t>
      </w:r>
      <w:r w:rsidR="00301390" w:rsidRPr="00190F15">
        <w:rPr>
          <w:rFonts w:ascii="Lato" w:hAnsi="Lato" w:cstheme="minorHAnsi"/>
          <w:sz w:val="24"/>
          <w:szCs w:val="24"/>
        </w:rPr>
        <w:t xml:space="preserve"> during the pandemic. </w:t>
      </w:r>
      <w:r w:rsidR="008A7CAB" w:rsidRPr="00190F15">
        <w:rPr>
          <w:rFonts w:ascii="Lato" w:hAnsi="Lato" w:cstheme="minorHAnsi"/>
          <w:sz w:val="24"/>
          <w:szCs w:val="24"/>
        </w:rPr>
        <w:t xml:space="preserve"> </w:t>
      </w:r>
      <w:r w:rsidR="00641CA8" w:rsidRPr="00190F15">
        <w:rPr>
          <w:rFonts w:ascii="Lato" w:hAnsi="Lato" w:cstheme="minorHAnsi"/>
          <w:sz w:val="24"/>
          <w:szCs w:val="24"/>
        </w:rPr>
        <w:t xml:space="preserve"> </w:t>
      </w:r>
      <w:r w:rsidR="0071561C" w:rsidRPr="00190F15">
        <w:rPr>
          <w:rFonts w:ascii="Lato" w:hAnsi="Lato" w:cstheme="minorHAnsi"/>
          <w:sz w:val="24"/>
          <w:szCs w:val="24"/>
        </w:rPr>
        <w:t xml:space="preserve"> </w:t>
      </w:r>
    </w:p>
    <w:p w14:paraId="267AC27A" w14:textId="77777777" w:rsidR="0071561C" w:rsidRPr="00190F15" w:rsidRDefault="0071561C" w:rsidP="0071561C">
      <w:pPr>
        <w:rPr>
          <w:rFonts w:ascii="Lato" w:hAnsi="Lato" w:cstheme="minorHAnsi"/>
          <w:sz w:val="24"/>
          <w:szCs w:val="24"/>
        </w:rPr>
      </w:pPr>
    </w:p>
    <w:p w14:paraId="3CE3A4EC" w14:textId="2EF25146" w:rsidR="00AE61C6" w:rsidRPr="00190F15" w:rsidRDefault="00AE61C6" w:rsidP="0071561C">
      <w:pPr>
        <w:rPr>
          <w:rFonts w:ascii="Lato" w:hAnsi="Lato" w:cstheme="minorHAnsi"/>
          <w:b/>
          <w:bCs/>
          <w:color w:val="2F5496" w:themeColor="accent5" w:themeShade="BF"/>
          <w:sz w:val="24"/>
          <w:szCs w:val="24"/>
          <w:u w:val="single"/>
        </w:rPr>
      </w:pPr>
      <w:r w:rsidRPr="00190F15">
        <w:rPr>
          <w:rFonts w:ascii="Lato" w:hAnsi="Lato" w:cstheme="minorHAnsi"/>
          <w:b/>
          <w:bCs/>
          <w:color w:val="2F5496" w:themeColor="accent5" w:themeShade="BF"/>
          <w:sz w:val="24"/>
          <w:szCs w:val="24"/>
          <w:u w:val="single"/>
        </w:rPr>
        <w:t>The Wor</w:t>
      </w:r>
      <w:r w:rsidR="00111D57" w:rsidRPr="00190F15">
        <w:rPr>
          <w:rFonts w:ascii="Lato" w:hAnsi="Lato" w:cstheme="minorHAnsi"/>
          <w:b/>
          <w:bCs/>
          <w:color w:val="2F5496" w:themeColor="accent5" w:themeShade="BF"/>
          <w:sz w:val="24"/>
          <w:szCs w:val="24"/>
          <w:u w:val="single"/>
        </w:rPr>
        <w:t>l</w:t>
      </w:r>
      <w:r w:rsidRPr="00190F15">
        <w:rPr>
          <w:rFonts w:ascii="Lato" w:hAnsi="Lato" w:cstheme="minorHAnsi"/>
          <w:b/>
          <w:bCs/>
          <w:color w:val="2F5496" w:themeColor="accent5" w:themeShade="BF"/>
          <w:sz w:val="24"/>
          <w:szCs w:val="24"/>
          <w:u w:val="single"/>
        </w:rPr>
        <w:t>d Café Format</w:t>
      </w:r>
    </w:p>
    <w:p w14:paraId="1579C7FF" w14:textId="07279BF0" w:rsidR="000501CF" w:rsidRPr="00190F15" w:rsidRDefault="000501CF" w:rsidP="0071561C">
      <w:pPr>
        <w:rPr>
          <w:rFonts w:ascii="Lato" w:hAnsi="Lato" w:cstheme="minorHAnsi"/>
          <w:sz w:val="24"/>
          <w:szCs w:val="24"/>
        </w:rPr>
      </w:pPr>
      <w:r w:rsidRPr="00190F15">
        <w:rPr>
          <w:rFonts w:ascii="Lato" w:hAnsi="Lato" w:cstheme="minorHAnsi"/>
          <w:sz w:val="24"/>
          <w:szCs w:val="24"/>
        </w:rPr>
        <w:t>To maximize the brain power of our .orgCommunity professionals and to allow for a robust exchange of ideas, Sharon</w:t>
      </w:r>
      <w:r w:rsidR="00303818" w:rsidRPr="00190F15">
        <w:rPr>
          <w:rFonts w:ascii="Lato" w:hAnsi="Lato" w:cstheme="minorHAnsi"/>
          <w:sz w:val="24"/>
          <w:szCs w:val="24"/>
        </w:rPr>
        <w:t xml:space="preserve"> utilized the</w:t>
      </w:r>
      <w:r w:rsidRPr="00190F15">
        <w:rPr>
          <w:rFonts w:ascii="Lato" w:hAnsi="Lato" w:cstheme="minorHAnsi"/>
          <w:sz w:val="24"/>
          <w:szCs w:val="24"/>
        </w:rPr>
        <w:t xml:space="preserve"> World Café format</w:t>
      </w:r>
      <w:r w:rsidR="00303818" w:rsidRPr="00190F15">
        <w:rPr>
          <w:rFonts w:ascii="Lato" w:hAnsi="Lato" w:cstheme="minorHAnsi"/>
          <w:sz w:val="24"/>
          <w:szCs w:val="24"/>
        </w:rPr>
        <w:t xml:space="preserve"> as a framework for the dialogue</w:t>
      </w:r>
      <w:r w:rsidRPr="00190F15">
        <w:rPr>
          <w:rFonts w:ascii="Lato" w:hAnsi="Lato" w:cstheme="minorHAnsi"/>
          <w:sz w:val="24"/>
          <w:szCs w:val="24"/>
        </w:rPr>
        <w:t>.</w:t>
      </w:r>
    </w:p>
    <w:p w14:paraId="4BD70EF9" w14:textId="77777777" w:rsidR="00C83E0B" w:rsidRPr="00190F15" w:rsidRDefault="00C83E0B" w:rsidP="0071561C">
      <w:pPr>
        <w:rPr>
          <w:rFonts w:ascii="Lato" w:hAnsi="Lato" w:cstheme="minorHAnsi"/>
          <w:sz w:val="24"/>
          <w:szCs w:val="24"/>
        </w:rPr>
      </w:pPr>
    </w:p>
    <w:p w14:paraId="5BBD1A00" w14:textId="0BF5E2BC" w:rsidR="00C57491" w:rsidRPr="00190F15" w:rsidRDefault="00C83E0B" w:rsidP="0071561C">
      <w:pPr>
        <w:rPr>
          <w:rFonts w:ascii="Lato" w:hAnsi="Lato" w:cstheme="minorHAnsi"/>
          <w:sz w:val="24"/>
          <w:szCs w:val="24"/>
        </w:rPr>
      </w:pPr>
      <w:r w:rsidRPr="00190F15">
        <w:rPr>
          <w:rFonts w:ascii="Lato" w:hAnsi="Lato" w:cstheme="minorHAnsi"/>
          <w:sz w:val="24"/>
          <w:szCs w:val="24"/>
        </w:rPr>
        <w:t xml:space="preserve">The World Café is a strategy designed to deeply explore a series of topical questions. Participants were divided into </w:t>
      </w:r>
      <w:r w:rsidR="004353D7" w:rsidRPr="00190F15">
        <w:rPr>
          <w:rFonts w:ascii="Lato" w:hAnsi="Lato" w:cstheme="minorHAnsi"/>
          <w:sz w:val="24"/>
          <w:szCs w:val="24"/>
        </w:rPr>
        <w:t>approximately</w:t>
      </w:r>
      <w:r w:rsidRPr="00190F15">
        <w:rPr>
          <w:rFonts w:ascii="Lato" w:hAnsi="Lato" w:cstheme="minorHAnsi"/>
          <w:sz w:val="24"/>
          <w:szCs w:val="24"/>
        </w:rPr>
        <w:t xml:space="preserve"> seven tables of eight to 10 people. Groups discussed the same question simultaneously.</w:t>
      </w:r>
      <w:r w:rsidR="00303818" w:rsidRPr="00190F15">
        <w:rPr>
          <w:rFonts w:ascii="Lato" w:hAnsi="Lato" w:cstheme="minorHAnsi"/>
          <w:sz w:val="24"/>
          <w:szCs w:val="24"/>
        </w:rPr>
        <w:t xml:space="preserve"> Then</w:t>
      </w:r>
      <w:r w:rsidRPr="00190F15">
        <w:rPr>
          <w:rFonts w:ascii="Lato" w:hAnsi="Lato" w:cstheme="minorHAnsi"/>
          <w:sz w:val="24"/>
          <w:szCs w:val="24"/>
        </w:rPr>
        <w:t xml:space="preserve"> switched tables to addre</w:t>
      </w:r>
      <w:r w:rsidR="00303818" w:rsidRPr="00190F15">
        <w:rPr>
          <w:rFonts w:ascii="Lato" w:hAnsi="Lato" w:cstheme="minorHAnsi"/>
          <w:sz w:val="24"/>
          <w:szCs w:val="24"/>
        </w:rPr>
        <w:t xml:space="preserve">ss the next </w:t>
      </w:r>
      <w:r w:rsidR="00EB162B" w:rsidRPr="00190F15">
        <w:rPr>
          <w:rFonts w:ascii="Lato" w:hAnsi="Lato" w:cstheme="minorHAnsi"/>
          <w:sz w:val="24"/>
          <w:szCs w:val="24"/>
        </w:rPr>
        <w:t>topic</w:t>
      </w:r>
      <w:r w:rsidRPr="00190F15">
        <w:rPr>
          <w:rFonts w:ascii="Lato" w:hAnsi="Lato" w:cstheme="minorHAnsi"/>
          <w:sz w:val="24"/>
          <w:szCs w:val="24"/>
        </w:rPr>
        <w:t xml:space="preserve">. </w:t>
      </w:r>
      <w:r w:rsidR="008D5D54" w:rsidRPr="00190F15">
        <w:rPr>
          <w:rFonts w:ascii="Lato" w:hAnsi="Lato" w:cstheme="minorHAnsi"/>
          <w:sz w:val="24"/>
          <w:szCs w:val="24"/>
        </w:rPr>
        <w:t>T</w:t>
      </w:r>
      <w:r w:rsidR="00303818" w:rsidRPr="00190F15">
        <w:rPr>
          <w:rFonts w:ascii="Lato" w:hAnsi="Lato" w:cstheme="minorHAnsi"/>
          <w:sz w:val="24"/>
          <w:szCs w:val="24"/>
        </w:rPr>
        <w:t>hree issues, which move from broad to specific</w:t>
      </w:r>
      <w:r w:rsidR="008D5D54" w:rsidRPr="00190F15">
        <w:rPr>
          <w:rFonts w:ascii="Lato" w:hAnsi="Lato" w:cstheme="minorHAnsi"/>
          <w:sz w:val="24"/>
          <w:szCs w:val="24"/>
        </w:rPr>
        <w:t>, were considered</w:t>
      </w:r>
      <w:r w:rsidRPr="00190F15">
        <w:rPr>
          <w:rFonts w:ascii="Lato" w:hAnsi="Lato" w:cstheme="minorHAnsi"/>
          <w:sz w:val="24"/>
          <w:szCs w:val="24"/>
        </w:rPr>
        <w:t>.</w:t>
      </w:r>
    </w:p>
    <w:p w14:paraId="4AE527E0" w14:textId="77777777" w:rsidR="00C57491" w:rsidRPr="00190F15" w:rsidRDefault="00C57491">
      <w:pPr>
        <w:numPr>
          <w:ilvl w:val="0"/>
          <w:numId w:val="1"/>
        </w:numPr>
        <w:spacing w:before="100" w:beforeAutospacing="1" w:after="100" w:afterAutospacing="1"/>
        <w:rPr>
          <w:rFonts w:ascii="Lato" w:eastAsia="Times New Roman" w:hAnsi="Lato" w:cstheme="minorHAnsi"/>
          <w:sz w:val="24"/>
          <w:szCs w:val="24"/>
        </w:rPr>
      </w:pPr>
      <w:r w:rsidRPr="00190F15">
        <w:rPr>
          <w:rFonts w:ascii="Lato" w:eastAsia="Times New Roman" w:hAnsi="Lato" w:cstheme="minorHAnsi"/>
          <w:sz w:val="24"/>
          <w:szCs w:val="24"/>
        </w:rPr>
        <w:t>Do our members and stakeholders view our association as legitimate?</w:t>
      </w:r>
    </w:p>
    <w:p w14:paraId="543795C3" w14:textId="77777777" w:rsidR="00C57491" w:rsidRPr="00190F15" w:rsidRDefault="00C57491">
      <w:pPr>
        <w:numPr>
          <w:ilvl w:val="0"/>
          <w:numId w:val="1"/>
        </w:numPr>
        <w:spacing w:before="100" w:beforeAutospacing="1" w:after="100" w:afterAutospacing="1"/>
        <w:rPr>
          <w:rFonts w:ascii="Lato" w:eastAsia="Times New Roman" w:hAnsi="Lato" w:cstheme="minorHAnsi"/>
          <w:sz w:val="24"/>
          <w:szCs w:val="24"/>
        </w:rPr>
      </w:pPr>
      <w:r w:rsidRPr="00190F15">
        <w:rPr>
          <w:rFonts w:ascii="Lato" w:eastAsia="Times New Roman" w:hAnsi="Lato" w:cstheme="minorHAnsi"/>
          <w:sz w:val="24"/>
          <w:szCs w:val="24"/>
        </w:rPr>
        <w:t>Could the decline in membership be a reflection of the decline in trust?</w:t>
      </w:r>
    </w:p>
    <w:p w14:paraId="73794E6D" w14:textId="287BC3CE" w:rsidR="00C57491" w:rsidRPr="00190F15" w:rsidRDefault="00C57491">
      <w:pPr>
        <w:numPr>
          <w:ilvl w:val="0"/>
          <w:numId w:val="1"/>
        </w:numPr>
        <w:spacing w:before="100" w:beforeAutospacing="1" w:after="100" w:afterAutospacing="1"/>
        <w:rPr>
          <w:rFonts w:ascii="Lato" w:eastAsia="Times New Roman" w:hAnsi="Lato" w:cstheme="minorHAnsi"/>
          <w:sz w:val="24"/>
          <w:szCs w:val="24"/>
        </w:rPr>
      </w:pPr>
      <w:r w:rsidRPr="00190F15">
        <w:rPr>
          <w:rFonts w:ascii="Lato" w:eastAsia="Times New Roman" w:hAnsi="Lato" w:cstheme="minorHAnsi"/>
          <w:sz w:val="24"/>
          <w:szCs w:val="24"/>
        </w:rPr>
        <w:t>How can we restore trust in our work, our organizations, and our leaders?</w:t>
      </w:r>
    </w:p>
    <w:p w14:paraId="1592D754" w14:textId="2A7E7AE5" w:rsidR="00C57491" w:rsidRPr="00190F15" w:rsidRDefault="008D5D54" w:rsidP="00C57491">
      <w:pPr>
        <w:spacing w:before="100" w:beforeAutospacing="1" w:after="100" w:afterAutospacing="1"/>
        <w:rPr>
          <w:rFonts w:ascii="Lato" w:eastAsia="Times New Roman" w:hAnsi="Lato" w:cstheme="minorHAnsi"/>
          <w:sz w:val="24"/>
          <w:szCs w:val="24"/>
        </w:rPr>
      </w:pPr>
      <w:r w:rsidRPr="00190F15">
        <w:rPr>
          <w:rFonts w:ascii="Lato" w:eastAsia="Times New Roman" w:hAnsi="Lato" w:cstheme="minorHAnsi"/>
          <w:sz w:val="24"/>
          <w:szCs w:val="24"/>
        </w:rPr>
        <w:t xml:space="preserve">This article </w:t>
      </w:r>
      <w:r w:rsidR="00E418D1" w:rsidRPr="00190F15">
        <w:rPr>
          <w:rFonts w:ascii="Lato" w:eastAsia="Times New Roman" w:hAnsi="Lato" w:cstheme="minorHAnsi"/>
          <w:sz w:val="24"/>
          <w:szCs w:val="24"/>
        </w:rPr>
        <w:t>summariz</w:t>
      </w:r>
      <w:r w:rsidRPr="00190F15">
        <w:rPr>
          <w:rFonts w:ascii="Lato" w:eastAsia="Times New Roman" w:hAnsi="Lato" w:cstheme="minorHAnsi"/>
          <w:sz w:val="24"/>
          <w:szCs w:val="24"/>
        </w:rPr>
        <w:t>es</w:t>
      </w:r>
      <w:r w:rsidR="00E418D1" w:rsidRPr="00190F15">
        <w:rPr>
          <w:rFonts w:ascii="Lato" w:eastAsia="Times New Roman" w:hAnsi="Lato" w:cstheme="minorHAnsi"/>
          <w:sz w:val="24"/>
          <w:szCs w:val="24"/>
        </w:rPr>
        <w:t xml:space="preserve"> th</w:t>
      </w:r>
      <w:r w:rsidRPr="00190F15">
        <w:rPr>
          <w:rFonts w:ascii="Lato" w:eastAsia="Times New Roman" w:hAnsi="Lato" w:cstheme="minorHAnsi"/>
          <w:sz w:val="24"/>
          <w:szCs w:val="24"/>
        </w:rPr>
        <w:t>e</w:t>
      </w:r>
      <w:r w:rsidR="00E418D1" w:rsidRPr="00190F15">
        <w:rPr>
          <w:rFonts w:ascii="Lato" w:eastAsia="Times New Roman" w:hAnsi="Lato" w:cstheme="minorHAnsi"/>
          <w:sz w:val="24"/>
          <w:szCs w:val="24"/>
        </w:rPr>
        <w:t xml:space="preserve"> conversation</w:t>
      </w:r>
      <w:r w:rsidR="005E4EE2">
        <w:rPr>
          <w:rFonts w:ascii="Lato" w:eastAsia="Times New Roman" w:hAnsi="Lato" w:cstheme="minorHAnsi"/>
          <w:sz w:val="24"/>
          <w:szCs w:val="24"/>
        </w:rPr>
        <w:t>. We’ll also</w:t>
      </w:r>
      <w:r w:rsidRPr="00190F15">
        <w:rPr>
          <w:rFonts w:ascii="Lato" w:eastAsia="Times New Roman" w:hAnsi="Lato" w:cstheme="minorHAnsi"/>
          <w:sz w:val="24"/>
          <w:szCs w:val="24"/>
        </w:rPr>
        <w:t xml:space="preserve"> </w:t>
      </w:r>
      <w:r w:rsidR="00E418D1" w:rsidRPr="00190F15">
        <w:rPr>
          <w:rFonts w:ascii="Lato" w:eastAsia="Times New Roman" w:hAnsi="Lato" w:cstheme="minorHAnsi"/>
          <w:sz w:val="24"/>
          <w:szCs w:val="24"/>
        </w:rPr>
        <w:t xml:space="preserve">explore </w:t>
      </w:r>
      <w:r w:rsidR="00D1430C" w:rsidRPr="00190F15">
        <w:rPr>
          <w:rFonts w:ascii="Lato" w:eastAsia="Times New Roman" w:hAnsi="Lato" w:cstheme="minorHAnsi"/>
          <w:sz w:val="24"/>
          <w:szCs w:val="24"/>
        </w:rPr>
        <w:t xml:space="preserve">current considerations </w:t>
      </w:r>
      <w:r w:rsidR="00827135" w:rsidRPr="00190F15">
        <w:rPr>
          <w:rFonts w:ascii="Lato" w:eastAsia="Times New Roman" w:hAnsi="Lato" w:cstheme="minorHAnsi"/>
          <w:sz w:val="24"/>
          <w:szCs w:val="24"/>
        </w:rPr>
        <w:t>about</w:t>
      </w:r>
      <w:r w:rsidR="00D1430C" w:rsidRPr="00190F15">
        <w:rPr>
          <w:rFonts w:ascii="Lato" w:eastAsia="Times New Roman" w:hAnsi="Lato" w:cstheme="minorHAnsi"/>
          <w:sz w:val="24"/>
          <w:szCs w:val="24"/>
        </w:rPr>
        <w:t xml:space="preserve"> trust </w:t>
      </w:r>
      <w:r w:rsidR="005E4EE2">
        <w:rPr>
          <w:rFonts w:ascii="Lato" w:eastAsia="Times New Roman" w:hAnsi="Lato" w:cstheme="minorHAnsi"/>
          <w:sz w:val="24"/>
          <w:szCs w:val="24"/>
        </w:rPr>
        <w:t xml:space="preserve">and </w:t>
      </w:r>
      <w:r w:rsidR="00D1430C" w:rsidRPr="00190F15">
        <w:rPr>
          <w:rFonts w:ascii="Lato" w:eastAsia="Times New Roman" w:hAnsi="Lato" w:cstheme="minorHAnsi"/>
          <w:sz w:val="24"/>
          <w:szCs w:val="24"/>
        </w:rPr>
        <w:t>the</w:t>
      </w:r>
      <w:r w:rsidR="00956ECA" w:rsidRPr="00190F15">
        <w:rPr>
          <w:rFonts w:ascii="Lato" w:eastAsia="Times New Roman" w:hAnsi="Lato" w:cstheme="minorHAnsi"/>
          <w:sz w:val="24"/>
          <w:szCs w:val="24"/>
        </w:rPr>
        <w:t xml:space="preserve"> complex</w:t>
      </w:r>
      <w:r w:rsidR="00D1430C" w:rsidRPr="00190F15">
        <w:rPr>
          <w:rFonts w:ascii="Lato" w:eastAsia="Times New Roman" w:hAnsi="Lato" w:cstheme="minorHAnsi"/>
          <w:sz w:val="24"/>
          <w:szCs w:val="24"/>
        </w:rPr>
        <w:t xml:space="preserve"> relationshi</w:t>
      </w:r>
      <w:r w:rsidR="006A48B9" w:rsidRPr="00190F15">
        <w:rPr>
          <w:rFonts w:ascii="Lato" w:eastAsia="Times New Roman" w:hAnsi="Lato" w:cstheme="minorHAnsi"/>
          <w:sz w:val="24"/>
          <w:szCs w:val="24"/>
        </w:rPr>
        <w:t xml:space="preserve">p </w:t>
      </w:r>
      <w:r w:rsidR="002555CD" w:rsidRPr="00190F15">
        <w:rPr>
          <w:rFonts w:ascii="Lato" w:eastAsia="Times New Roman" w:hAnsi="Lato" w:cstheme="minorHAnsi"/>
          <w:sz w:val="24"/>
          <w:szCs w:val="24"/>
        </w:rPr>
        <w:t>between</w:t>
      </w:r>
      <w:r w:rsidR="00D1430C" w:rsidRPr="00190F15">
        <w:rPr>
          <w:rFonts w:ascii="Lato" w:eastAsia="Times New Roman" w:hAnsi="Lato" w:cstheme="minorHAnsi"/>
          <w:sz w:val="24"/>
          <w:szCs w:val="24"/>
        </w:rPr>
        <w:t xml:space="preserve"> trust, belonging, and value. </w:t>
      </w:r>
    </w:p>
    <w:p w14:paraId="15572477" w14:textId="77777777" w:rsidR="00190F15" w:rsidRDefault="00190F15" w:rsidP="00181181">
      <w:pPr>
        <w:pStyle w:val="NoSpacing"/>
        <w:rPr>
          <w:b/>
          <w:bCs/>
          <w:color w:val="2F5496" w:themeColor="accent5" w:themeShade="BF"/>
          <w:sz w:val="32"/>
          <w:szCs w:val="32"/>
        </w:rPr>
      </w:pPr>
    </w:p>
    <w:p w14:paraId="70BF19CD" w14:textId="77777777" w:rsidR="00190F15" w:rsidRDefault="00190F15" w:rsidP="00181181">
      <w:pPr>
        <w:pStyle w:val="NoSpacing"/>
        <w:rPr>
          <w:b/>
          <w:bCs/>
          <w:color w:val="2F5496" w:themeColor="accent5" w:themeShade="BF"/>
          <w:sz w:val="32"/>
          <w:szCs w:val="32"/>
        </w:rPr>
      </w:pPr>
    </w:p>
    <w:p w14:paraId="39BB78E3" w14:textId="77777777" w:rsidR="00190F15" w:rsidRDefault="00190F15" w:rsidP="00181181">
      <w:pPr>
        <w:pStyle w:val="NoSpacing"/>
        <w:rPr>
          <w:b/>
          <w:bCs/>
          <w:color w:val="2F5496" w:themeColor="accent5" w:themeShade="BF"/>
          <w:sz w:val="32"/>
          <w:szCs w:val="32"/>
        </w:rPr>
      </w:pPr>
    </w:p>
    <w:p w14:paraId="085B285F" w14:textId="77777777" w:rsidR="00190F15" w:rsidRDefault="00190F15" w:rsidP="00181181">
      <w:pPr>
        <w:pStyle w:val="NoSpacing"/>
        <w:rPr>
          <w:rFonts w:ascii="Lato" w:hAnsi="Lato"/>
          <w:b/>
          <w:bCs/>
          <w:color w:val="2F5496" w:themeColor="accent5" w:themeShade="BF"/>
          <w:sz w:val="32"/>
          <w:szCs w:val="32"/>
        </w:rPr>
      </w:pPr>
    </w:p>
    <w:p w14:paraId="2137F163" w14:textId="1D0949A6" w:rsidR="006A48B9" w:rsidRPr="00190F15" w:rsidRDefault="00476124" w:rsidP="00181181">
      <w:pPr>
        <w:pStyle w:val="NoSpacing"/>
        <w:rPr>
          <w:rFonts w:ascii="Lato" w:hAnsi="Lato"/>
          <w:b/>
          <w:bCs/>
          <w:color w:val="2F5496" w:themeColor="accent5" w:themeShade="BF"/>
          <w:sz w:val="32"/>
          <w:szCs w:val="32"/>
        </w:rPr>
      </w:pPr>
      <w:r w:rsidRPr="00190F15">
        <w:rPr>
          <w:rFonts w:ascii="Lato" w:hAnsi="Lato"/>
          <w:b/>
          <w:bCs/>
          <w:color w:val="2F5496" w:themeColor="accent5" w:themeShade="BF"/>
          <w:sz w:val="32"/>
          <w:szCs w:val="32"/>
        </w:rPr>
        <w:t>Diminishing Trust</w:t>
      </w:r>
    </w:p>
    <w:p w14:paraId="6B3FEEA6" w14:textId="1A869839" w:rsidR="004353D7" w:rsidRPr="00F96F04" w:rsidRDefault="0074703F" w:rsidP="00181181">
      <w:pPr>
        <w:pStyle w:val="NoSpacing"/>
        <w:rPr>
          <w:rFonts w:ascii="Lato" w:hAnsi="Lato"/>
          <w:i/>
          <w:iCs/>
          <w:color w:val="767171" w:themeColor="background2" w:themeShade="80"/>
          <w:sz w:val="28"/>
          <w:szCs w:val="28"/>
        </w:rPr>
      </w:pPr>
      <w:r w:rsidRPr="00F96F04">
        <w:rPr>
          <w:rFonts w:ascii="Lato" w:hAnsi="Lato"/>
          <w:i/>
          <w:iCs/>
          <w:color w:val="767171" w:themeColor="background2" w:themeShade="80"/>
          <w:sz w:val="28"/>
          <w:szCs w:val="28"/>
        </w:rPr>
        <w:t>Trust is the glue of life. It’s the most essential ingredient in effective communication. It’s the foundational principle that holds all relationships. - </w:t>
      </w:r>
      <w:hyperlink r:id="rId26" w:history="1">
        <w:r w:rsidRPr="00F96F04">
          <w:rPr>
            <w:rFonts w:ascii="Lato" w:hAnsi="Lato"/>
            <w:i/>
            <w:iCs/>
            <w:color w:val="767171" w:themeColor="background2" w:themeShade="80"/>
            <w:sz w:val="28"/>
            <w:szCs w:val="28"/>
          </w:rPr>
          <w:t>Stephen Covey</w:t>
        </w:r>
      </w:hyperlink>
      <w:r w:rsidR="004353D7" w:rsidRPr="00F96F04">
        <w:rPr>
          <w:rFonts w:ascii="Lato" w:hAnsi="Lato"/>
          <w:i/>
          <w:iCs/>
          <w:color w:val="767171" w:themeColor="background2" w:themeShade="80"/>
          <w:sz w:val="28"/>
          <w:szCs w:val="28"/>
        </w:rPr>
        <w:t>, author and leadership expert</w:t>
      </w:r>
    </w:p>
    <w:p w14:paraId="57455326" w14:textId="1081407A" w:rsidR="0025694A" w:rsidRPr="00190F15" w:rsidRDefault="002B0D02" w:rsidP="0049240F">
      <w:pPr>
        <w:shd w:val="clear" w:color="auto" w:fill="FFFFFF"/>
        <w:spacing w:before="100" w:beforeAutospacing="1" w:after="100" w:afterAutospacing="1"/>
        <w:rPr>
          <w:rFonts w:ascii="Lato" w:eastAsia="Times New Roman" w:hAnsi="Lato" w:cstheme="minorHAnsi"/>
          <w:b/>
          <w:bCs/>
          <w:i/>
          <w:iCs/>
          <w:sz w:val="24"/>
          <w:szCs w:val="24"/>
        </w:rPr>
      </w:pPr>
      <w:r w:rsidRPr="00190F15">
        <w:rPr>
          <w:rFonts w:ascii="Lato" w:eastAsia="Times New Roman" w:hAnsi="Lato" w:cstheme="minorHAnsi"/>
          <w:sz w:val="24"/>
          <w:szCs w:val="24"/>
        </w:rPr>
        <w:t>The glue that Covey references</w:t>
      </w:r>
      <w:r w:rsidR="00F01FC9" w:rsidRPr="00190F15">
        <w:rPr>
          <w:rFonts w:ascii="Lato" w:eastAsia="Times New Roman" w:hAnsi="Lato" w:cstheme="minorHAnsi"/>
          <w:sz w:val="24"/>
          <w:szCs w:val="24"/>
        </w:rPr>
        <w:t xml:space="preserve"> i</w:t>
      </w:r>
      <w:r w:rsidRPr="00190F15">
        <w:rPr>
          <w:rFonts w:ascii="Lato" w:eastAsia="Times New Roman" w:hAnsi="Lato" w:cstheme="minorHAnsi"/>
          <w:sz w:val="24"/>
          <w:szCs w:val="24"/>
        </w:rPr>
        <w:t>s</w:t>
      </w:r>
      <w:r w:rsidR="003A3C93" w:rsidRPr="00190F15">
        <w:rPr>
          <w:rFonts w:ascii="Lato" w:eastAsia="Times New Roman" w:hAnsi="Lato" w:cstheme="minorHAnsi"/>
          <w:sz w:val="24"/>
          <w:szCs w:val="24"/>
        </w:rPr>
        <w:t xml:space="preserve"> deteriorating</w:t>
      </w:r>
      <w:r w:rsidR="00C93C4B" w:rsidRPr="00190F15">
        <w:rPr>
          <w:rFonts w:ascii="Lato" w:eastAsia="Times New Roman" w:hAnsi="Lato" w:cstheme="minorHAnsi"/>
          <w:sz w:val="24"/>
          <w:szCs w:val="24"/>
        </w:rPr>
        <w:t xml:space="preserve">. </w:t>
      </w:r>
      <w:r w:rsidR="005E3AC0" w:rsidRPr="00190F15">
        <w:rPr>
          <w:rFonts w:ascii="Lato" w:eastAsia="Times New Roman" w:hAnsi="Lato" w:cstheme="minorHAnsi"/>
          <w:sz w:val="24"/>
          <w:szCs w:val="24"/>
        </w:rPr>
        <w:t xml:space="preserve">We are experiencing one of the most polarizing </w:t>
      </w:r>
      <w:r w:rsidR="00630FCA" w:rsidRPr="00190F15">
        <w:rPr>
          <w:rFonts w:ascii="Lato" w:eastAsia="Times New Roman" w:hAnsi="Lato" w:cstheme="minorHAnsi"/>
          <w:sz w:val="24"/>
          <w:szCs w:val="24"/>
        </w:rPr>
        <w:t xml:space="preserve">eras in American history. </w:t>
      </w:r>
      <w:r w:rsidR="00EA75E6" w:rsidRPr="00190F15">
        <w:rPr>
          <w:rFonts w:ascii="Lato" w:eastAsia="Times New Roman" w:hAnsi="Lato" w:cstheme="minorHAnsi"/>
          <w:sz w:val="24"/>
          <w:szCs w:val="24"/>
        </w:rPr>
        <w:t xml:space="preserve">If </w:t>
      </w:r>
      <w:r w:rsidR="00CC013F" w:rsidRPr="00190F15">
        <w:rPr>
          <w:rFonts w:ascii="Lato" w:eastAsia="Times New Roman" w:hAnsi="Lato" w:cstheme="minorHAnsi"/>
          <w:sz w:val="24"/>
          <w:szCs w:val="24"/>
        </w:rPr>
        <w:t>you track current events, you</w:t>
      </w:r>
      <w:r w:rsidR="00027E6A" w:rsidRPr="00190F15">
        <w:rPr>
          <w:rFonts w:ascii="Lato" w:eastAsia="Times New Roman" w:hAnsi="Lato" w:cstheme="minorHAnsi"/>
          <w:sz w:val="24"/>
          <w:szCs w:val="24"/>
        </w:rPr>
        <w:t xml:space="preserve"> are </w:t>
      </w:r>
      <w:r w:rsidR="00CC013F" w:rsidRPr="00190F15">
        <w:rPr>
          <w:rFonts w:ascii="Lato" w:eastAsia="Times New Roman" w:hAnsi="Lato" w:cstheme="minorHAnsi"/>
          <w:sz w:val="24"/>
          <w:szCs w:val="24"/>
        </w:rPr>
        <w:t xml:space="preserve">aware of the erosion of public confidence across a spectrum of </w:t>
      </w:r>
      <w:r w:rsidR="00190F15">
        <w:rPr>
          <w:rFonts w:ascii="Lato" w:eastAsia="Times New Roman" w:hAnsi="Lato" w:cstheme="minorHAnsi"/>
          <w:sz w:val="24"/>
          <w:szCs w:val="24"/>
        </w:rPr>
        <w:t>industries</w:t>
      </w:r>
      <w:r w:rsidR="00CC013F" w:rsidRPr="00190F15">
        <w:rPr>
          <w:rFonts w:ascii="Lato" w:eastAsia="Times New Roman" w:hAnsi="Lato" w:cstheme="minorHAnsi"/>
          <w:sz w:val="24"/>
          <w:szCs w:val="24"/>
        </w:rPr>
        <w:t>. The police, healthcare organizations, religious groups, financial ins</w:t>
      </w:r>
      <w:r w:rsidR="008F371E" w:rsidRPr="00190F15">
        <w:rPr>
          <w:rFonts w:ascii="Lato" w:eastAsia="Times New Roman" w:hAnsi="Lato" w:cstheme="minorHAnsi"/>
          <w:sz w:val="24"/>
          <w:szCs w:val="24"/>
        </w:rPr>
        <w:t>titutions</w:t>
      </w:r>
      <w:r w:rsidR="00CC013F" w:rsidRPr="00190F15">
        <w:rPr>
          <w:rFonts w:ascii="Lato" w:eastAsia="Times New Roman" w:hAnsi="Lato" w:cstheme="minorHAnsi"/>
          <w:sz w:val="24"/>
          <w:szCs w:val="24"/>
        </w:rPr>
        <w:t>, and news outlets are all subject to greater scrutiny and skepticism. Even the Supreme Court</w:t>
      </w:r>
      <w:r w:rsidR="008F371E" w:rsidRPr="00190F15">
        <w:rPr>
          <w:rFonts w:ascii="Lato" w:eastAsia="Times New Roman" w:hAnsi="Lato" w:cstheme="minorHAnsi"/>
          <w:sz w:val="24"/>
          <w:szCs w:val="24"/>
        </w:rPr>
        <w:t xml:space="preserve"> is</w:t>
      </w:r>
      <w:r w:rsidR="00CC013F" w:rsidRPr="00190F15">
        <w:rPr>
          <w:rFonts w:ascii="Lato" w:eastAsia="Times New Roman" w:hAnsi="Lato" w:cstheme="minorHAnsi"/>
          <w:sz w:val="24"/>
          <w:szCs w:val="24"/>
        </w:rPr>
        <w:t xml:space="preserve"> under fire.</w:t>
      </w:r>
      <w:r w:rsidR="0025694A" w:rsidRPr="00190F15">
        <w:rPr>
          <w:rFonts w:ascii="Lato" w:eastAsia="Times New Roman" w:hAnsi="Lato" w:cstheme="minorHAnsi"/>
          <w:sz w:val="24"/>
          <w:szCs w:val="24"/>
        </w:rPr>
        <w:t xml:space="preserve"> </w:t>
      </w:r>
    </w:p>
    <w:p w14:paraId="1C11F900" w14:textId="58752795" w:rsidR="00FF61E4" w:rsidRPr="00190F15" w:rsidRDefault="00C23F8D" w:rsidP="00FF61E4">
      <w:pPr>
        <w:pStyle w:val="NoSpacing"/>
        <w:rPr>
          <w:rFonts w:ascii="Lato" w:hAnsi="Lato"/>
          <w:sz w:val="24"/>
          <w:szCs w:val="24"/>
        </w:rPr>
      </w:pPr>
      <w:r w:rsidRPr="00190F15">
        <w:rPr>
          <w:rFonts w:ascii="Lato" w:hAnsi="Lato"/>
          <w:noProof/>
          <w:sz w:val="24"/>
          <w:szCs w:val="24"/>
        </w:rPr>
        <mc:AlternateContent>
          <mc:Choice Requires="wps">
            <w:drawing>
              <wp:anchor distT="0" distB="0" distL="114300" distR="114300" simplePos="0" relativeHeight="251674624" behindDoc="1" locked="0" layoutInCell="1" allowOverlap="1" wp14:anchorId="217C6C60" wp14:editId="0E5E9DBD">
                <wp:simplePos x="0" y="0"/>
                <wp:positionH relativeFrom="column">
                  <wp:posOffset>3143250</wp:posOffset>
                </wp:positionH>
                <wp:positionV relativeFrom="paragraph">
                  <wp:posOffset>4281170</wp:posOffset>
                </wp:positionV>
                <wp:extent cx="2651760" cy="635"/>
                <wp:effectExtent l="0" t="0" r="0" b="0"/>
                <wp:wrapTight wrapText="bothSides">
                  <wp:wrapPolygon edited="0">
                    <wp:start x="0" y="0"/>
                    <wp:lineTo x="0" y="21600"/>
                    <wp:lineTo x="21600" y="21600"/>
                    <wp:lineTo x="21600" y="0"/>
                  </wp:wrapPolygon>
                </wp:wrapTight>
                <wp:docPr id="2093615792" name="Text Box 1"/>
                <wp:cNvGraphicFramePr/>
                <a:graphic xmlns:a="http://schemas.openxmlformats.org/drawingml/2006/main">
                  <a:graphicData uri="http://schemas.microsoft.com/office/word/2010/wordprocessingShape">
                    <wps:wsp>
                      <wps:cNvSpPr txBox="1"/>
                      <wps:spPr>
                        <a:xfrm>
                          <a:off x="0" y="0"/>
                          <a:ext cx="2651760" cy="635"/>
                        </a:xfrm>
                        <a:prstGeom prst="rect">
                          <a:avLst/>
                        </a:prstGeom>
                        <a:solidFill>
                          <a:prstClr val="white"/>
                        </a:solidFill>
                        <a:ln>
                          <a:noFill/>
                        </a:ln>
                      </wps:spPr>
                      <wps:txbx>
                        <w:txbxContent>
                          <w:p w14:paraId="26E8C0C3" w14:textId="2DFEAE95" w:rsidR="00C23F8D" w:rsidRPr="00C23F8D" w:rsidRDefault="00C23F8D" w:rsidP="00F96F04">
                            <w:pPr>
                              <w:pStyle w:val="Caption"/>
                              <w:shd w:val="clear" w:color="auto" w:fill="FFFFFF" w:themeFill="background1"/>
                              <w:rPr>
                                <w:rFonts w:ascii="Lato" w:hAnsi="Lato"/>
                                <w:noProof/>
                              </w:rPr>
                            </w:pPr>
                            <w:r w:rsidRPr="00C23F8D">
                              <w:rPr>
                                <w:rFonts w:ascii="Lato" w:hAnsi="Lato"/>
                              </w:rPr>
                              <w:t>Nancy MacRae flanked by ENA staffers Bridget Walsh, COO (left) and Daryl Hogg, Sr. Director, Information Technology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7C6C60" id="_x0000_s1028" type="#_x0000_t202" style="position:absolute;margin-left:247.5pt;margin-top:337.1pt;width:208.8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" stroked="f">
                <v:textbox style="mso-fit-shape-to-text:t" inset="0,0,0,0">
                  <w:txbxContent>
                    <w:p w14:paraId="26E8C0C3" w14:textId="2DFEAE95" w:rsidR="00C23F8D" w:rsidRPr="00C23F8D" w:rsidRDefault="00C23F8D" w:rsidP="00F96F04">
                      <w:pPr>
                        <w:pStyle w:val="Caption"/>
                        <w:shd w:val="clear" w:color="auto" w:fill="FFFFFF" w:themeFill="background1"/>
                        <w:rPr>
                          <w:rFonts w:ascii="Lato" w:hAnsi="Lato"/>
                          <w:noProof/>
                        </w:rPr>
                      </w:pPr>
                      <w:r w:rsidRPr="00C23F8D">
                        <w:rPr>
                          <w:rFonts w:ascii="Lato" w:hAnsi="Lato"/>
                        </w:rPr>
                        <w:t>Nancy MacRae flanked by ENA staffers Bridget Walsh, COO (left) and Daryl Hogg, Sr. Director, Information Technology (right)</w:t>
                      </w:r>
                    </w:p>
                  </w:txbxContent>
                </v:textbox>
                <w10:wrap type="tight"/>
              </v:shape>
            </w:pict>
          </mc:Fallback>
        </mc:AlternateContent>
      </w:r>
      <w:r w:rsidR="00FF61E4" w:rsidRPr="00190F15">
        <w:rPr>
          <w:rFonts w:ascii="Lato" w:hAnsi="Lato"/>
          <w:noProof/>
          <w:sz w:val="24"/>
          <w:szCs w:val="24"/>
        </w:rPr>
        <w:drawing>
          <wp:anchor distT="0" distB="0" distL="114300" distR="114300" simplePos="0" relativeHeight="251660288" behindDoc="1" locked="0" layoutInCell="1" allowOverlap="1" wp14:anchorId="064B3016" wp14:editId="5BC3310F">
            <wp:simplePos x="0" y="0"/>
            <wp:positionH relativeFrom="column">
              <wp:posOffset>3143250</wp:posOffset>
            </wp:positionH>
            <wp:positionV relativeFrom="paragraph">
              <wp:posOffset>685800</wp:posOffset>
            </wp:positionV>
            <wp:extent cx="2652141" cy="3538728"/>
            <wp:effectExtent l="0" t="0" r="0" b="5080"/>
            <wp:wrapTight wrapText="left">
              <wp:wrapPolygon edited="0">
                <wp:start x="466" y="349"/>
                <wp:lineTo x="466" y="21515"/>
                <wp:lineTo x="21414" y="21515"/>
                <wp:lineTo x="21414" y="349"/>
                <wp:lineTo x="466" y="349"/>
              </wp:wrapPolygon>
            </wp:wrapTight>
            <wp:docPr id="1358640632"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40632" name="Picture 7" descr="A group of people posing for a photo&#10;&#10;Description automatically generated"/>
                    <pic:cNvPicPr/>
                  </pic:nvPicPr>
                  <pic:blipFill rotWithShape="1">
                    <a:blip r:embed="rId27" cstate="print">
                      <a:extLst>
                        <a:ext uri="{28A0092B-C50C-407E-A947-70E740481C1C}">
                          <a14:useLocalDpi xmlns:a14="http://schemas.microsoft.com/office/drawing/2010/main" val="0"/>
                        </a:ext>
                      </a:extLst>
                    </a:blip>
                    <a:srcRect l="-3448" t="-2584" r="3448" b="2584"/>
                    <a:stretch/>
                  </pic:blipFill>
                  <pic:spPr>
                    <a:xfrm>
                      <a:off x="0" y="0"/>
                      <a:ext cx="2652141" cy="3538728"/>
                    </a:xfrm>
                    <a:prstGeom prst="rect">
                      <a:avLst/>
                    </a:prstGeom>
                  </pic:spPr>
                </pic:pic>
              </a:graphicData>
            </a:graphic>
            <wp14:sizeRelV relativeFrom="margin">
              <wp14:pctHeight>0</wp14:pctHeight>
            </wp14:sizeRelV>
          </wp:anchor>
        </w:drawing>
      </w:r>
      <w:r w:rsidR="008F371E" w:rsidRPr="00190F15">
        <w:rPr>
          <w:rFonts w:ascii="Lato" w:hAnsi="Lato"/>
          <w:sz w:val="24"/>
          <w:szCs w:val="24"/>
        </w:rPr>
        <w:t>L</w:t>
      </w:r>
      <w:r w:rsidR="0025694A" w:rsidRPr="00190F15">
        <w:rPr>
          <w:rFonts w:ascii="Lato" w:hAnsi="Lato"/>
          <w:sz w:val="24"/>
          <w:szCs w:val="24"/>
        </w:rPr>
        <w:t>ower</w:t>
      </w:r>
      <w:r w:rsidR="00476124" w:rsidRPr="00190F15">
        <w:rPr>
          <w:rFonts w:ascii="Lato" w:hAnsi="Lato"/>
          <w:sz w:val="24"/>
          <w:szCs w:val="24"/>
        </w:rPr>
        <w:t>ed</w:t>
      </w:r>
      <w:r w:rsidR="0025694A" w:rsidRPr="00190F15">
        <w:rPr>
          <w:rFonts w:ascii="Lato" w:hAnsi="Lato"/>
          <w:sz w:val="24"/>
          <w:szCs w:val="24"/>
        </w:rPr>
        <w:t xml:space="preserve"> esteem for organizations, whose solid reputations were previously taken for granted, is not anecdotal. </w:t>
      </w:r>
      <w:r w:rsidR="00FA6E86" w:rsidRPr="00190F15">
        <w:rPr>
          <w:rFonts w:ascii="Lato" w:hAnsi="Lato"/>
          <w:sz w:val="24"/>
          <w:szCs w:val="24"/>
        </w:rPr>
        <w:t>The Pew Research Foundation, which ha</w:t>
      </w:r>
      <w:r w:rsidR="00FF61E4" w:rsidRPr="00190F15">
        <w:rPr>
          <w:rFonts w:ascii="Lato" w:hAnsi="Lato"/>
          <w:sz w:val="24"/>
          <w:szCs w:val="24"/>
        </w:rPr>
        <w:t>s been tracking trust in government since the 1950s, reports that public confidence has been waning for decades. In 1958, 73% of Americans said they trusted the government to do what is right "just about always" or "most of the time." By 2022, that number had fallen to just 20%.</w:t>
      </w:r>
    </w:p>
    <w:p w14:paraId="084A0461" w14:textId="77777777" w:rsidR="00FF61E4" w:rsidRPr="00190F15" w:rsidRDefault="00FF61E4" w:rsidP="00FF61E4">
      <w:pPr>
        <w:pStyle w:val="NoSpacing"/>
        <w:rPr>
          <w:rFonts w:ascii="Lato" w:hAnsi="Lato"/>
          <w:sz w:val="24"/>
          <w:szCs w:val="24"/>
        </w:rPr>
      </w:pPr>
    </w:p>
    <w:p w14:paraId="7904BF4D" w14:textId="5C8915A9" w:rsidR="00FF61E4" w:rsidRPr="00190F15" w:rsidRDefault="00FF61E4" w:rsidP="00FF61E4">
      <w:pPr>
        <w:pStyle w:val="NoSpacing"/>
        <w:rPr>
          <w:rFonts w:ascii="Lato" w:hAnsi="Lato"/>
          <w:sz w:val="24"/>
          <w:szCs w:val="24"/>
        </w:rPr>
        <w:sectPr w:rsidR="00FF61E4" w:rsidRPr="00190F15" w:rsidSect="00FF61E4">
          <w:type w:val="continuous"/>
          <w:pgSz w:w="12240" w:h="15840"/>
          <w:pgMar w:top="1440" w:right="1440" w:bottom="1440" w:left="1440" w:header="720" w:footer="720" w:gutter="0"/>
          <w:cols w:space="720"/>
          <w:titlePg/>
          <w:docGrid w:linePitch="360"/>
        </w:sectPr>
      </w:pPr>
    </w:p>
    <w:p w14:paraId="2ECA723C" w14:textId="30C54286" w:rsidR="004C5E49" w:rsidRPr="00190F15" w:rsidRDefault="006957C5" w:rsidP="00FF61E4">
      <w:pPr>
        <w:pStyle w:val="NoSpacing"/>
        <w:rPr>
          <w:rFonts w:ascii="Lato" w:eastAsia="Times New Roman" w:hAnsi="Lato" w:cstheme="minorHAnsi"/>
          <w:sz w:val="24"/>
          <w:szCs w:val="24"/>
        </w:rPr>
      </w:pPr>
      <w:r w:rsidRPr="00190F15">
        <w:rPr>
          <w:rFonts w:ascii="Lato" w:eastAsia="Times New Roman" w:hAnsi="Lato" w:cstheme="minorHAnsi"/>
          <w:sz w:val="24"/>
          <w:szCs w:val="24"/>
        </w:rPr>
        <w:t>Rice</w:t>
      </w:r>
      <w:r w:rsidR="0025694A" w:rsidRPr="00190F15">
        <w:rPr>
          <w:rFonts w:ascii="Lato" w:eastAsia="Times New Roman" w:hAnsi="Lato" w:cstheme="minorHAnsi"/>
          <w:sz w:val="24"/>
          <w:szCs w:val="24"/>
        </w:rPr>
        <w:t xml:space="preserve"> note</w:t>
      </w:r>
      <w:r w:rsidRPr="00190F15">
        <w:rPr>
          <w:rFonts w:ascii="Lato" w:eastAsia="Times New Roman" w:hAnsi="Lato" w:cstheme="minorHAnsi"/>
          <w:sz w:val="24"/>
          <w:szCs w:val="24"/>
        </w:rPr>
        <w:t>d</w:t>
      </w:r>
      <w:r w:rsidR="0025694A" w:rsidRPr="00190F15">
        <w:rPr>
          <w:rFonts w:ascii="Lato" w:eastAsia="Times New Roman" w:hAnsi="Lato" w:cstheme="minorHAnsi"/>
          <w:sz w:val="24"/>
          <w:szCs w:val="24"/>
        </w:rPr>
        <w:t xml:space="preserve"> that 50-year longitudinal studies from Gallop Poll, NORC’s General Social Survey, Harris Poll, and Edelman Barometer, </w:t>
      </w:r>
      <w:r w:rsidR="00EB162B" w:rsidRPr="00190F15">
        <w:rPr>
          <w:rFonts w:ascii="Lato" w:eastAsia="Times New Roman" w:hAnsi="Lato" w:cstheme="minorHAnsi"/>
          <w:sz w:val="24"/>
          <w:szCs w:val="24"/>
        </w:rPr>
        <w:t xml:space="preserve">identify the same </w:t>
      </w:r>
      <w:r w:rsidR="00FB2F14" w:rsidRPr="00190F15">
        <w:rPr>
          <w:rFonts w:ascii="Lato" w:eastAsia="Times New Roman" w:hAnsi="Lato" w:cstheme="minorHAnsi"/>
          <w:sz w:val="24"/>
          <w:szCs w:val="24"/>
        </w:rPr>
        <w:t xml:space="preserve">declines </w:t>
      </w:r>
      <w:r w:rsidR="0025694A" w:rsidRPr="00190F15">
        <w:rPr>
          <w:rFonts w:ascii="Lato" w:eastAsia="Times New Roman" w:hAnsi="Lato" w:cstheme="minorHAnsi"/>
          <w:sz w:val="24"/>
          <w:szCs w:val="24"/>
        </w:rPr>
        <w:t xml:space="preserve">in </w:t>
      </w:r>
      <w:r w:rsidR="00DC35B5" w:rsidRPr="00190F15">
        <w:rPr>
          <w:rFonts w:ascii="Lato" w:eastAsia="Times New Roman" w:hAnsi="Lato" w:cstheme="minorHAnsi"/>
          <w:sz w:val="24"/>
          <w:szCs w:val="24"/>
        </w:rPr>
        <w:t>the credibility of</w:t>
      </w:r>
      <w:r w:rsidR="00FB2F14" w:rsidRPr="00190F15">
        <w:rPr>
          <w:rFonts w:ascii="Lato" w:eastAsia="Times New Roman" w:hAnsi="Lato" w:cstheme="minorHAnsi"/>
          <w:sz w:val="24"/>
          <w:szCs w:val="24"/>
        </w:rPr>
        <w:t xml:space="preserve"> </w:t>
      </w:r>
      <w:r w:rsidR="0025694A" w:rsidRPr="00190F15">
        <w:rPr>
          <w:rFonts w:ascii="Lato" w:eastAsia="Times New Roman" w:hAnsi="Lato" w:cstheme="minorHAnsi"/>
          <w:sz w:val="24"/>
          <w:szCs w:val="24"/>
        </w:rPr>
        <w:t>public institutions and their leaders.</w:t>
      </w:r>
      <w:r w:rsidRPr="00190F15">
        <w:rPr>
          <w:rFonts w:ascii="Lato" w:eastAsia="Times New Roman" w:hAnsi="Lato" w:cstheme="minorHAnsi"/>
          <w:sz w:val="24"/>
          <w:szCs w:val="24"/>
        </w:rPr>
        <w:t xml:space="preserve"> </w:t>
      </w:r>
    </w:p>
    <w:p w14:paraId="1C45731C" w14:textId="149ABB79" w:rsidR="002016BA" w:rsidRPr="00190F15" w:rsidRDefault="00000000" w:rsidP="0017672A">
      <w:pPr>
        <w:spacing w:before="100" w:beforeAutospacing="1" w:after="100" w:afterAutospacing="1"/>
        <w:rPr>
          <w:rFonts w:ascii="Lato" w:eastAsia="Times New Roman" w:hAnsi="Lato" w:cstheme="minorHAnsi"/>
          <w:sz w:val="24"/>
          <w:szCs w:val="24"/>
        </w:rPr>
      </w:pPr>
      <w:hyperlink r:id="rId28" w:history="1">
        <w:r w:rsidR="00D52023" w:rsidRPr="00190F15">
          <w:rPr>
            <w:rStyle w:val="Hyperlink"/>
            <w:rFonts w:ascii="Lato" w:eastAsia="Times New Roman" w:hAnsi="Lato" w:cstheme="minorHAnsi"/>
            <w:sz w:val="24"/>
            <w:szCs w:val="24"/>
          </w:rPr>
          <w:t>Edelman</w:t>
        </w:r>
      </w:hyperlink>
      <w:r w:rsidR="004C5E49" w:rsidRPr="00190F15">
        <w:rPr>
          <w:rFonts w:ascii="Lato" w:eastAsia="Times New Roman" w:hAnsi="Lato" w:cstheme="minorHAnsi"/>
          <w:sz w:val="24"/>
          <w:szCs w:val="24"/>
        </w:rPr>
        <w:t xml:space="preserve"> </w:t>
      </w:r>
      <w:r w:rsidR="00D52023" w:rsidRPr="00190F15">
        <w:rPr>
          <w:rFonts w:ascii="Lato" w:eastAsia="Times New Roman" w:hAnsi="Lato" w:cstheme="minorHAnsi"/>
          <w:sz w:val="24"/>
          <w:szCs w:val="24"/>
        </w:rPr>
        <w:t>points to four forces</w:t>
      </w:r>
      <w:r w:rsidR="004C5E49" w:rsidRPr="00190F15">
        <w:rPr>
          <w:rFonts w:ascii="Lato" w:eastAsia="Times New Roman" w:hAnsi="Lato" w:cstheme="minorHAnsi"/>
          <w:sz w:val="24"/>
          <w:szCs w:val="24"/>
        </w:rPr>
        <w:t xml:space="preserve"> that</w:t>
      </w:r>
      <w:r w:rsidR="009708E4" w:rsidRPr="00190F15">
        <w:rPr>
          <w:rFonts w:ascii="Lato" w:eastAsia="Times New Roman" w:hAnsi="Lato" w:cstheme="minorHAnsi"/>
          <w:sz w:val="24"/>
          <w:szCs w:val="24"/>
        </w:rPr>
        <w:t xml:space="preserve"> are influencing</w:t>
      </w:r>
      <w:r w:rsidR="004C5E49" w:rsidRPr="00190F15">
        <w:rPr>
          <w:rFonts w:ascii="Lato" w:eastAsia="Times New Roman" w:hAnsi="Lato" w:cstheme="minorHAnsi"/>
          <w:sz w:val="24"/>
          <w:szCs w:val="24"/>
        </w:rPr>
        <w:t xml:space="preserve"> </w:t>
      </w:r>
      <w:r w:rsidR="002016BA" w:rsidRPr="00190F15">
        <w:rPr>
          <w:rFonts w:ascii="Lato" w:eastAsia="Times New Roman" w:hAnsi="Lato" w:cstheme="minorHAnsi"/>
          <w:sz w:val="24"/>
          <w:szCs w:val="24"/>
        </w:rPr>
        <w:t>trust:</w:t>
      </w:r>
    </w:p>
    <w:p w14:paraId="441E352E" w14:textId="20527DE5" w:rsidR="00F93BD5" w:rsidRPr="00190F15" w:rsidRDefault="00F93BD5">
      <w:pPr>
        <w:pStyle w:val="ListParagraph"/>
        <w:numPr>
          <w:ilvl w:val="0"/>
          <w:numId w:val="2"/>
        </w:numPr>
        <w:spacing w:before="100" w:beforeAutospacing="1" w:after="100" w:afterAutospacing="1"/>
        <w:rPr>
          <w:rStyle w:val="Strong"/>
          <w:rFonts w:ascii="Lato" w:hAnsi="Lato" w:cstheme="minorHAnsi"/>
          <w:b w:val="0"/>
          <w:bCs w:val="0"/>
          <w:color w:val="333333"/>
          <w:sz w:val="24"/>
          <w:szCs w:val="24"/>
          <w:shd w:val="clear" w:color="auto" w:fill="FFFFFF"/>
        </w:rPr>
      </w:pPr>
      <w:r w:rsidRPr="00190F15">
        <w:rPr>
          <w:rStyle w:val="Emphasis"/>
          <w:rFonts w:ascii="Lato" w:hAnsi="Lato" w:cstheme="minorHAnsi"/>
          <w:b/>
          <w:bCs/>
          <w:color w:val="333333"/>
          <w:sz w:val="24"/>
          <w:szCs w:val="24"/>
          <w:shd w:val="clear" w:color="auto" w:fill="FFFFFF"/>
        </w:rPr>
        <w:t>Economic Performance and Expectations of Future Income</w:t>
      </w:r>
      <w:r w:rsidRPr="00190F15">
        <w:rPr>
          <w:rStyle w:val="Emphasis"/>
          <w:rFonts w:ascii="Lato" w:hAnsi="Lato" w:cstheme="minorHAnsi"/>
          <w:color w:val="333333"/>
          <w:sz w:val="24"/>
          <w:szCs w:val="24"/>
          <w:shd w:val="clear" w:color="auto" w:fill="FFFFFF"/>
        </w:rPr>
        <w:t>.</w:t>
      </w:r>
      <w:r w:rsidR="00FF61E4" w:rsidRPr="00190F15">
        <w:rPr>
          <w:rStyle w:val="Emphasis"/>
          <w:rFonts w:ascii="Lato" w:hAnsi="Lato" w:cstheme="minorHAnsi"/>
          <w:color w:val="333333"/>
          <w:sz w:val="24"/>
          <w:szCs w:val="24"/>
          <w:shd w:val="clear" w:color="auto" w:fill="FFFFFF"/>
        </w:rPr>
        <w:t xml:space="preserve"> </w:t>
      </w:r>
      <w:r w:rsidR="00775176" w:rsidRPr="00190F15">
        <w:rPr>
          <w:rStyle w:val="Emphasis"/>
          <w:rFonts w:ascii="Lato" w:hAnsi="Lato" w:cstheme="minorHAnsi"/>
          <w:b/>
          <w:bCs/>
          <w:i w:val="0"/>
          <w:iCs w:val="0"/>
          <w:color w:val="333333"/>
          <w:sz w:val="24"/>
          <w:szCs w:val="24"/>
          <w:shd w:val="clear" w:color="auto" w:fill="FFFFFF"/>
        </w:rPr>
        <w:t>P</w:t>
      </w:r>
      <w:r w:rsidR="00526A8A" w:rsidRPr="00190F15">
        <w:rPr>
          <w:rStyle w:val="Strong"/>
          <w:rFonts w:ascii="Lato" w:hAnsi="Lato" w:cstheme="minorHAnsi"/>
          <w:b w:val="0"/>
          <w:bCs w:val="0"/>
          <w:color w:val="333333"/>
          <w:sz w:val="24"/>
          <w:szCs w:val="24"/>
          <w:shd w:val="clear" w:color="auto" w:fill="FFFFFF"/>
        </w:rPr>
        <w:t xml:space="preserve">eople </w:t>
      </w:r>
      <w:r w:rsidR="00775176" w:rsidRPr="00190F15">
        <w:rPr>
          <w:rStyle w:val="Strong"/>
          <w:rFonts w:ascii="Lato" w:hAnsi="Lato" w:cstheme="minorHAnsi"/>
          <w:b w:val="0"/>
          <w:bCs w:val="0"/>
          <w:color w:val="333333"/>
          <w:sz w:val="24"/>
          <w:szCs w:val="24"/>
          <w:shd w:val="clear" w:color="auto" w:fill="FFFFFF"/>
        </w:rPr>
        <w:t xml:space="preserve">across the developed world are not </w:t>
      </w:r>
      <w:r w:rsidR="00526A8A" w:rsidRPr="00190F15">
        <w:rPr>
          <w:rStyle w:val="Strong"/>
          <w:rFonts w:ascii="Lato" w:hAnsi="Lato" w:cstheme="minorHAnsi"/>
          <w:b w:val="0"/>
          <w:bCs w:val="0"/>
          <w:color w:val="333333"/>
          <w:sz w:val="24"/>
          <w:szCs w:val="24"/>
          <w:shd w:val="clear" w:color="auto" w:fill="FFFFFF"/>
        </w:rPr>
        <w:t>confident that their famil</w:t>
      </w:r>
      <w:r w:rsidR="00775176" w:rsidRPr="00190F15">
        <w:rPr>
          <w:rStyle w:val="Strong"/>
          <w:rFonts w:ascii="Lato" w:hAnsi="Lato" w:cstheme="minorHAnsi"/>
          <w:b w:val="0"/>
          <w:bCs w:val="0"/>
          <w:color w:val="333333"/>
          <w:sz w:val="24"/>
          <w:szCs w:val="24"/>
          <w:shd w:val="clear" w:color="auto" w:fill="FFFFFF"/>
        </w:rPr>
        <w:t>ies</w:t>
      </w:r>
      <w:r w:rsidR="00526A8A" w:rsidRPr="00190F15">
        <w:rPr>
          <w:rStyle w:val="Strong"/>
          <w:rFonts w:ascii="Lato" w:hAnsi="Lato" w:cstheme="minorHAnsi"/>
          <w:b w:val="0"/>
          <w:bCs w:val="0"/>
          <w:color w:val="333333"/>
          <w:sz w:val="24"/>
          <w:szCs w:val="24"/>
          <w:shd w:val="clear" w:color="auto" w:fill="FFFFFF"/>
        </w:rPr>
        <w:t xml:space="preserve"> will be better off in five years.</w:t>
      </w:r>
    </w:p>
    <w:p w14:paraId="5864C510" w14:textId="21510194" w:rsidR="00580AD6" w:rsidRPr="00190F15" w:rsidRDefault="00BB261A">
      <w:pPr>
        <w:pStyle w:val="ListParagraph"/>
        <w:numPr>
          <w:ilvl w:val="0"/>
          <w:numId w:val="2"/>
        </w:numPr>
        <w:spacing w:before="100" w:beforeAutospacing="1" w:after="100" w:afterAutospacing="1"/>
        <w:rPr>
          <w:rStyle w:val="Strong"/>
          <w:rFonts w:ascii="Lato" w:hAnsi="Lato" w:cstheme="minorHAnsi"/>
          <w:b w:val="0"/>
          <w:bCs w:val="0"/>
          <w:color w:val="333333"/>
          <w:sz w:val="24"/>
          <w:szCs w:val="24"/>
          <w:shd w:val="clear" w:color="auto" w:fill="FFFFFF"/>
        </w:rPr>
      </w:pPr>
      <w:r w:rsidRPr="00190F15">
        <w:rPr>
          <w:rStyle w:val="Emphasis"/>
          <w:rFonts w:ascii="Lato" w:hAnsi="Lato" w:cstheme="minorHAnsi"/>
          <w:b/>
          <w:bCs/>
          <w:color w:val="333333"/>
          <w:sz w:val="24"/>
          <w:szCs w:val="24"/>
          <w:shd w:val="clear" w:color="auto" w:fill="FFFFFF"/>
        </w:rPr>
        <w:t>Institutional Imbalance</w:t>
      </w:r>
      <w:r w:rsidRPr="00190F15">
        <w:rPr>
          <w:rStyle w:val="Emphasis"/>
          <w:rFonts w:ascii="Lato" w:hAnsi="Lato" w:cstheme="minorHAnsi"/>
          <w:color w:val="333333"/>
          <w:sz w:val="24"/>
          <w:szCs w:val="24"/>
          <w:shd w:val="clear" w:color="auto" w:fill="FFFFFF"/>
        </w:rPr>
        <w:t>.</w:t>
      </w:r>
      <w:r w:rsidR="00F329BB" w:rsidRPr="00190F15">
        <w:rPr>
          <w:rStyle w:val="Heading1Char"/>
          <w:rFonts w:ascii="Lato" w:hAnsi="Lato" w:cstheme="minorHAnsi"/>
          <w:color w:val="333333"/>
          <w:sz w:val="24"/>
          <w:szCs w:val="24"/>
          <w:shd w:val="clear" w:color="auto" w:fill="FFFFFF"/>
        </w:rPr>
        <w:t xml:space="preserve"> </w:t>
      </w:r>
      <w:r w:rsidR="00F329BB" w:rsidRPr="00190F15">
        <w:rPr>
          <w:rStyle w:val="Strong"/>
          <w:rFonts w:ascii="Lato" w:hAnsi="Lato" w:cstheme="minorHAnsi"/>
          <w:b w:val="0"/>
          <w:bCs w:val="0"/>
          <w:color w:val="333333"/>
          <w:sz w:val="24"/>
          <w:szCs w:val="24"/>
          <w:shd w:val="clear" w:color="auto" w:fill="FFFFFF"/>
        </w:rPr>
        <w:t>Business is the sole institution seen as competent and ethical</w:t>
      </w:r>
      <w:r w:rsidR="008F371E" w:rsidRPr="00190F15">
        <w:rPr>
          <w:rStyle w:val="Strong"/>
          <w:rFonts w:ascii="Lato" w:hAnsi="Lato" w:cstheme="minorHAnsi"/>
          <w:b w:val="0"/>
          <w:bCs w:val="0"/>
          <w:color w:val="333333"/>
          <w:sz w:val="24"/>
          <w:szCs w:val="24"/>
          <w:shd w:val="clear" w:color="auto" w:fill="FFFFFF"/>
        </w:rPr>
        <w:t>.</w:t>
      </w:r>
    </w:p>
    <w:p w14:paraId="5092AC3B" w14:textId="0A771582" w:rsidR="00580AD6" w:rsidRPr="00190F15" w:rsidRDefault="00DB794E">
      <w:pPr>
        <w:pStyle w:val="ListParagraph"/>
        <w:numPr>
          <w:ilvl w:val="0"/>
          <w:numId w:val="2"/>
        </w:numPr>
        <w:spacing w:before="100" w:beforeAutospacing="1" w:after="100" w:afterAutospacing="1"/>
        <w:rPr>
          <w:rStyle w:val="Strong"/>
          <w:rFonts w:ascii="Lato" w:hAnsi="Lato" w:cstheme="minorHAnsi"/>
          <w:color w:val="333333"/>
          <w:sz w:val="24"/>
          <w:szCs w:val="24"/>
          <w:shd w:val="clear" w:color="auto" w:fill="FFFFFF"/>
        </w:rPr>
      </w:pPr>
      <w:r w:rsidRPr="00190F15">
        <w:rPr>
          <w:rStyle w:val="Emphasis"/>
          <w:rFonts w:ascii="Lato" w:hAnsi="Lato" w:cstheme="minorHAnsi"/>
          <w:b/>
          <w:bCs/>
          <w:color w:val="333333"/>
          <w:sz w:val="24"/>
          <w:szCs w:val="24"/>
          <w:shd w:val="clear" w:color="auto" w:fill="FFFFFF"/>
        </w:rPr>
        <w:t>Mass-Class Divide.</w:t>
      </w:r>
      <w:r w:rsidR="00FF61E4" w:rsidRPr="00190F15">
        <w:rPr>
          <w:rStyle w:val="Heading1Char"/>
          <w:rFonts w:ascii="Lato" w:hAnsi="Lato" w:cstheme="minorHAnsi"/>
          <w:color w:val="333333"/>
          <w:sz w:val="24"/>
          <w:szCs w:val="24"/>
          <w:shd w:val="clear" w:color="auto" w:fill="FFFFFF"/>
        </w:rPr>
        <w:t xml:space="preserve"> </w:t>
      </w:r>
      <w:r w:rsidR="00952847" w:rsidRPr="00190F15">
        <w:rPr>
          <w:rStyle w:val="Strong"/>
          <w:rFonts w:ascii="Lato" w:hAnsi="Lato" w:cstheme="minorHAnsi"/>
          <w:b w:val="0"/>
          <w:bCs w:val="0"/>
          <w:color w:val="333333"/>
          <w:sz w:val="24"/>
          <w:szCs w:val="24"/>
          <w:shd w:val="clear" w:color="auto" w:fill="FFFFFF"/>
        </w:rPr>
        <w:t>Those in the top quartile of income have a profoundly more positive view of institutions than those in the bottom quartile</w:t>
      </w:r>
      <w:r w:rsidR="00D117DB" w:rsidRPr="00190F15">
        <w:rPr>
          <w:rStyle w:val="Strong"/>
          <w:rFonts w:ascii="Lato" w:hAnsi="Lato" w:cstheme="minorHAnsi"/>
          <w:b w:val="0"/>
          <w:bCs w:val="0"/>
          <w:color w:val="333333"/>
          <w:sz w:val="24"/>
          <w:szCs w:val="24"/>
          <w:shd w:val="clear" w:color="auto" w:fill="FFFFFF"/>
        </w:rPr>
        <w:t>.</w:t>
      </w:r>
    </w:p>
    <w:p w14:paraId="52CDADBA" w14:textId="173C9F9B" w:rsidR="008748E9" w:rsidRPr="00190F15" w:rsidRDefault="00B87F2E">
      <w:pPr>
        <w:pStyle w:val="ListParagraph"/>
        <w:numPr>
          <w:ilvl w:val="0"/>
          <w:numId w:val="2"/>
        </w:numPr>
        <w:spacing w:before="100" w:beforeAutospacing="1" w:after="100" w:afterAutospacing="1"/>
        <w:rPr>
          <w:rFonts w:ascii="Lato" w:eastAsia="Times New Roman" w:hAnsi="Lato" w:cstheme="minorHAnsi"/>
          <w:sz w:val="24"/>
          <w:szCs w:val="24"/>
        </w:rPr>
      </w:pPr>
      <w:r w:rsidRPr="00190F15">
        <w:rPr>
          <w:rStyle w:val="Emphasis"/>
          <w:rFonts w:ascii="Lato" w:hAnsi="Lato" w:cstheme="minorHAnsi"/>
          <w:b/>
          <w:bCs/>
          <w:color w:val="333333"/>
          <w:sz w:val="24"/>
          <w:szCs w:val="24"/>
          <w:shd w:val="clear" w:color="auto" w:fill="FFFFFF"/>
        </w:rPr>
        <w:lastRenderedPageBreak/>
        <w:t>The Battle for Truth.</w:t>
      </w:r>
      <w:r w:rsidR="00C64AC0" w:rsidRPr="00190F15">
        <w:rPr>
          <w:rStyle w:val="Heading1Char"/>
          <w:rFonts w:ascii="Lato" w:hAnsi="Lato" w:cstheme="minorHAnsi"/>
          <w:color w:val="333333"/>
          <w:sz w:val="24"/>
          <w:szCs w:val="24"/>
          <w:shd w:val="clear" w:color="auto" w:fill="FFFFFF"/>
        </w:rPr>
        <w:t xml:space="preserve"> </w:t>
      </w:r>
      <w:r w:rsidR="00FF61E4" w:rsidRPr="00190F15">
        <w:rPr>
          <w:rStyle w:val="Heading1Char"/>
          <w:rFonts w:ascii="Lato" w:hAnsi="Lato" w:cstheme="minorHAnsi"/>
          <w:color w:val="333333"/>
          <w:sz w:val="24"/>
          <w:szCs w:val="24"/>
          <w:shd w:val="clear" w:color="auto" w:fill="FFFFFF"/>
        </w:rPr>
        <w:t>A</w:t>
      </w:r>
      <w:r w:rsidR="00C64AC0" w:rsidRPr="00190F15">
        <w:rPr>
          <w:rStyle w:val="Strong"/>
          <w:rFonts w:ascii="Lato" w:hAnsi="Lato" w:cstheme="minorHAnsi"/>
          <w:b w:val="0"/>
          <w:bCs w:val="0"/>
          <w:color w:val="333333"/>
          <w:sz w:val="24"/>
          <w:szCs w:val="24"/>
          <w:shd w:val="clear" w:color="auto" w:fill="FFFFFF"/>
        </w:rPr>
        <w:t>s divided views become entrenched, no institution is trusted; only 26 percent of people with a polarized mindset trust government, and only 35 percent</w:t>
      </w:r>
      <w:r w:rsidR="00C64AC0" w:rsidRPr="00190F15">
        <w:rPr>
          <w:rStyle w:val="Strong"/>
          <w:rFonts w:ascii="Lato" w:hAnsi="Lato" w:cstheme="minorHAnsi"/>
          <w:color w:val="333333"/>
          <w:sz w:val="24"/>
          <w:szCs w:val="24"/>
          <w:shd w:val="clear" w:color="auto" w:fill="FFFFFF"/>
        </w:rPr>
        <w:t xml:space="preserve"> </w:t>
      </w:r>
      <w:r w:rsidR="00C64AC0" w:rsidRPr="00190F15">
        <w:rPr>
          <w:rStyle w:val="Strong"/>
          <w:rFonts w:ascii="Lato" w:hAnsi="Lato" w:cstheme="minorHAnsi"/>
          <w:b w:val="0"/>
          <w:bCs w:val="0"/>
          <w:color w:val="333333"/>
          <w:sz w:val="24"/>
          <w:szCs w:val="24"/>
          <w:shd w:val="clear" w:color="auto" w:fill="FFFFFF"/>
        </w:rPr>
        <w:t>trust media, leading to a cycle of dysfunction</w:t>
      </w:r>
      <w:r w:rsidR="00C64AC0" w:rsidRPr="00190F15">
        <w:rPr>
          <w:rStyle w:val="Strong"/>
          <w:rFonts w:ascii="Lato" w:hAnsi="Lato" w:cstheme="minorHAnsi"/>
          <w:color w:val="333333"/>
          <w:sz w:val="24"/>
          <w:szCs w:val="24"/>
          <w:shd w:val="clear" w:color="auto" w:fill="FFFFFF"/>
        </w:rPr>
        <w:t>.</w:t>
      </w:r>
      <w:r w:rsidR="008748E9" w:rsidRPr="00190F15">
        <w:rPr>
          <w:rFonts w:ascii="Lato" w:eastAsia="Times New Roman" w:hAnsi="Lato" w:cstheme="minorHAnsi"/>
          <w:sz w:val="24"/>
          <w:szCs w:val="24"/>
        </w:rPr>
        <w:t xml:space="preserve"> </w:t>
      </w:r>
    </w:p>
    <w:p w14:paraId="43AA4114" w14:textId="42EB556F" w:rsidR="002E2168" w:rsidRPr="00190F15" w:rsidRDefault="004C67E9" w:rsidP="002E2168">
      <w:pPr>
        <w:spacing w:before="100" w:beforeAutospacing="1" w:after="100" w:afterAutospacing="1"/>
        <w:rPr>
          <w:rFonts w:ascii="Lato" w:eastAsia="Times New Roman" w:hAnsi="Lato" w:cstheme="minorHAnsi"/>
          <w:sz w:val="24"/>
          <w:szCs w:val="24"/>
        </w:rPr>
      </w:pPr>
      <w:r w:rsidRPr="00190F15">
        <w:rPr>
          <w:rFonts w:ascii="Lato" w:eastAsia="Times New Roman" w:hAnsi="Lato" w:cstheme="minorHAnsi"/>
          <w:sz w:val="24"/>
          <w:szCs w:val="24"/>
        </w:rPr>
        <w:t xml:space="preserve">The </w:t>
      </w:r>
      <w:r w:rsidR="00F54001" w:rsidRPr="00190F15">
        <w:rPr>
          <w:rFonts w:ascii="Lato" w:eastAsia="Times New Roman" w:hAnsi="Lato" w:cstheme="minorHAnsi"/>
          <w:sz w:val="24"/>
          <w:szCs w:val="24"/>
        </w:rPr>
        <w:t xml:space="preserve">fact that business still retains </w:t>
      </w:r>
      <w:r w:rsidR="00DC35B5" w:rsidRPr="00190F15">
        <w:rPr>
          <w:rFonts w:ascii="Lato" w:eastAsia="Times New Roman" w:hAnsi="Lato" w:cstheme="minorHAnsi"/>
          <w:sz w:val="24"/>
          <w:szCs w:val="24"/>
        </w:rPr>
        <w:t xml:space="preserve">credibility </w:t>
      </w:r>
      <w:r w:rsidR="003354D3" w:rsidRPr="00190F15">
        <w:rPr>
          <w:rFonts w:ascii="Lato" w:eastAsia="Times New Roman" w:hAnsi="Lato" w:cstheme="minorHAnsi"/>
          <w:sz w:val="24"/>
          <w:szCs w:val="24"/>
        </w:rPr>
        <w:t xml:space="preserve">is </w:t>
      </w:r>
      <w:r w:rsidR="0073631E" w:rsidRPr="00190F15">
        <w:rPr>
          <w:rFonts w:ascii="Lato" w:eastAsia="Times New Roman" w:hAnsi="Lato" w:cstheme="minorHAnsi"/>
          <w:sz w:val="24"/>
          <w:szCs w:val="24"/>
        </w:rPr>
        <w:t>positive</w:t>
      </w:r>
      <w:r w:rsidR="009554F6" w:rsidRPr="00190F15">
        <w:rPr>
          <w:rFonts w:ascii="Lato" w:eastAsia="Times New Roman" w:hAnsi="Lato" w:cstheme="minorHAnsi"/>
          <w:sz w:val="24"/>
          <w:szCs w:val="24"/>
        </w:rPr>
        <w:t xml:space="preserve">. However, </w:t>
      </w:r>
      <w:r w:rsidR="0073631E" w:rsidRPr="00190F15">
        <w:rPr>
          <w:rFonts w:ascii="Lato" w:eastAsia="Times New Roman" w:hAnsi="Lato" w:cstheme="minorHAnsi"/>
          <w:sz w:val="24"/>
          <w:szCs w:val="24"/>
        </w:rPr>
        <w:t xml:space="preserve">a 2021 Independent Sector survey found that only 56% of Americans trust nonprofit organizations, </w:t>
      </w:r>
      <w:r w:rsidR="00FD5CFA" w:rsidRPr="00190F15">
        <w:rPr>
          <w:rFonts w:ascii="Lato" w:eastAsia="Times New Roman" w:hAnsi="Lato" w:cstheme="minorHAnsi"/>
          <w:sz w:val="24"/>
          <w:szCs w:val="24"/>
        </w:rPr>
        <w:t xml:space="preserve">which </w:t>
      </w:r>
      <w:r w:rsidR="003354D3" w:rsidRPr="00190F15">
        <w:rPr>
          <w:rFonts w:ascii="Lato" w:eastAsia="Times New Roman" w:hAnsi="Lato" w:cstheme="minorHAnsi"/>
          <w:sz w:val="24"/>
          <w:szCs w:val="24"/>
        </w:rPr>
        <w:t>is</w:t>
      </w:r>
      <w:r w:rsidR="0073631E" w:rsidRPr="00190F15">
        <w:rPr>
          <w:rFonts w:ascii="Lato" w:eastAsia="Times New Roman" w:hAnsi="Lato" w:cstheme="minorHAnsi"/>
          <w:sz w:val="24"/>
          <w:szCs w:val="24"/>
        </w:rPr>
        <w:t xml:space="preserve"> cause for concern</w:t>
      </w:r>
      <w:r w:rsidR="003354D3" w:rsidRPr="00190F15">
        <w:rPr>
          <w:rFonts w:ascii="Lato" w:eastAsia="Times New Roman" w:hAnsi="Lato" w:cstheme="minorHAnsi"/>
          <w:sz w:val="24"/>
          <w:szCs w:val="24"/>
        </w:rPr>
        <w:t>, especially for associations</w:t>
      </w:r>
      <w:r w:rsidR="0073631E" w:rsidRPr="00190F15">
        <w:rPr>
          <w:rFonts w:ascii="Lato" w:eastAsia="Times New Roman" w:hAnsi="Lato" w:cstheme="minorHAnsi"/>
          <w:sz w:val="24"/>
          <w:szCs w:val="24"/>
        </w:rPr>
        <w:t>.</w:t>
      </w:r>
    </w:p>
    <w:p w14:paraId="4D585C15" w14:textId="6270C56B" w:rsidR="00CC013F" w:rsidRPr="00181181" w:rsidRDefault="00CC013F" w:rsidP="00CC013F">
      <w:pPr>
        <w:spacing w:before="100" w:beforeAutospacing="1" w:after="100" w:afterAutospacing="1"/>
        <w:rPr>
          <w:rFonts w:ascii="Lato" w:eastAsia="Times New Roman" w:hAnsi="Lato" w:cstheme="minorHAnsi"/>
          <w:sz w:val="24"/>
          <w:szCs w:val="24"/>
        </w:rPr>
      </w:pPr>
      <w:r w:rsidRPr="00181181">
        <w:rPr>
          <w:rFonts w:ascii="Lato" w:eastAsia="Times New Roman" w:hAnsi="Lato" w:cstheme="minorHAnsi"/>
          <w:sz w:val="24"/>
          <w:szCs w:val="24"/>
        </w:rPr>
        <w:t xml:space="preserve">Adding to the </w:t>
      </w:r>
      <w:r w:rsidR="003354D3" w:rsidRPr="00181181">
        <w:rPr>
          <w:rFonts w:ascii="Lato" w:eastAsia="Times New Roman" w:hAnsi="Lato" w:cstheme="minorHAnsi"/>
          <w:sz w:val="24"/>
          <w:szCs w:val="24"/>
        </w:rPr>
        <w:t>disru</w:t>
      </w:r>
      <w:r w:rsidR="00BC1F3D" w:rsidRPr="00181181">
        <w:rPr>
          <w:rFonts w:ascii="Lato" w:eastAsia="Times New Roman" w:hAnsi="Lato" w:cstheme="minorHAnsi"/>
          <w:sz w:val="24"/>
          <w:szCs w:val="24"/>
        </w:rPr>
        <w:t xml:space="preserve">ptive </w:t>
      </w:r>
      <w:r w:rsidRPr="00181181">
        <w:rPr>
          <w:rFonts w:ascii="Lato" w:eastAsia="Times New Roman" w:hAnsi="Lato" w:cstheme="minorHAnsi"/>
          <w:sz w:val="24"/>
          <w:szCs w:val="24"/>
        </w:rPr>
        <w:t xml:space="preserve">impact, multiple </w:t>
      </w:r>
      <w:r w:rsidR="000346B7" w:rsidRPr="00181181">
        <w:rPr>
          <w:rFonts w:ascii="Lato" w:eastAsia="Times New Roman" w:hAnsi="Lato" w:cstheme="minorHAnsi"/>
          <w:sz w:val="24"/>
          <w:szCs w:val="24"/>
        </w:rPr>
        <w:t>traumatic</w:t>
      </w:r>
      <w:r w:rsidRPr="00181181">
        <w:rPr>
          <w:rFonts w:ascii="Lato" w:eastAsia="Times New Roman" w:hAnsi="Lato" w:cstheme="minorHAnsi"/>
          <w:sz w:val="24"/>
          <w:szCs w:val="24"/>
        </w:rPr>
        <w:t xml:space="preserve"> social and cultural events</w:t>
      </w:r>
      <w:r w:rsidR="00027E6A">
        <w:rPr>
          <w:rFonts w:ascii="Lato" w:eastAsia="Times New Roman" w:hAnsi="Lato" w:cstheme="minorHAnsi"/>
          <w:sz w:val="24"/>
          <w:szCs w:val="24"/>
        </w:rPr>
        <w:t xml:space="preserve"> </w:t>
      </w:r>
      <w:r w:rsidRPr="00181181">
        <w:rPr>
          <w:rFonts w:ascii="Lato" w:eastAsia="Times New Roman" w:hAnsi="Lato" w:cstheme="minorHAnsi"/>
          <w:sz w:val="24"/>
          <w:szCs w:val="24"/>
        </w:rPr>
        <w:t>characterize the formative working years for younger generations. Experiences like the following make Millennials and Gen</w:t>
      </w:r>
      <w:r w:rsidR="008F371E">
        <w:rPr>
          <w:rFonts w:ascii="Lato" w:eastAsia="Times New Roman" w:hAnsi="Lato" w:cstheme="minorHAnsi"/>
          <w:sz w:val="24"/>
          <w:szCs w:val="24"/>
        </w:rPr>
        <w:t xml:space="preserve">s </w:t>
      </w:r>
      <w:r w:rsidRPr="00181181">
        <w:rPr>
          <w:rFonts w:ascii="Lato" w:eastAsia="Times New Roman" w:hAnsi="Lato" w:cstheme="minorHAnsi"/>
          <w:sz w:val="24"/>
          <w:szCs w:val="24"/>
        </w:rPr>
        <w:t>X</w:t>
      </w:r>
      <w:r w:rsidR="008F371E">
        <w:rPr>
          <w:rFonts w:ascii="Lato" w:eastAsia="Times New Roman" w:hAnsi="Lato" w:cstheme="minorHAnsi"/>
          <w:sz w:val="24"/>
          <w:szCs w:val="24"/>
        </w:rPr>
        <w:t xml:space="preserve"> and Z</w:t>
      </w:r>
      <w:r w:rsidRPr="00181181">
        <w:rPr>
          <w:rFonts w:ascii="Lato" w:eastAsia="Times New Roman" w:hAnsi="Lato" w:cstheme="minorHAnsi"/>
          <w:sz w:val="24"/>
          <w:szCs w:val="24"/>
        </w:rPr>
        <w:t>, groups that associations are seeking to engage, consider even long-standing organizations with a dose of suspicion. </w:t>
      </w:r>
    </w:p>
    <w:p w14:paraId="51D1633A" w14:textId="6C174298" w:rsidR="00CC013F" w:rsidRPr="00181181" w:rsidRDefault="00CC013F">
      <w:pPr>
        <w:numPr>
          <w:ilvl w:val="0"/>
          <w:numId w:val="3"/>
        </w:numPr>
        <w:spacing w:before="100" w:beforeAutospacing="1" w:after="100" w:afterAutospacing="1"/>
        <w:rPr>
          <w:rFonts w:ascii="Lato" w:eastAsia="Times New Roman" w:hAnsi="Lato" w:cstheme="minorHAnsi"/>
          <w:sz w:val="24"/>
          <w:szCs w:val="24"/>
        </w:rPr>
      </w:pPr>
      <w:r w:rsidRPr="00181181">
        <w:rPr>
          <w:rFonts w:ascii="Lato" w:eastAsia="Times New Roman" w:hAnsi="Lato" w:cstheme="minorHAnsi"/>
          <w:sz w:val="24"/>
          <w:szCs w:val="24"/>
        </w:rPr>
        <w:t>September 11</w:t>
      </w:r>
      <w:r w:rsidR="0073631E" w:rsidRPr="00181181">
        <w:rPr>
          <w:rFonts w:ascii="Lato" w:eastAsia="Times New Roman" w:hAnsi="Lato" w:cstheme="minorHAnsi"/>
          <w:sz w:val="24"/>
          <w:szCs w:val="24"/>
        </w:rPr>
        <w:t>th</w:t>
      </w:r>
    </w:p>
    <w:p w14:paraId="68D87A7D" w14:textId="77777777" w:rsidR="00CC013F" w:rsidRPr="00181181" w:rsidRDefault="00CC013F">
      <w:pPr>
        <w:numPr>
          <w:ilvl w:val="0"/>
          <w:numId w:val="3"/>
        </w:numPr>
        <w:spacing w:before="100" w:beforeAutospacing="1" w:after="100" w:afterAutospacing="1"/>
        <w:rPr>
          <w:rFonts w:ascii="Lato" w:eastAsia="Times New Roman" w:hAnsi="Lato" w:cstheme="minorHAnsi"/>
          <w:sz w:val="24"/>
          <w:szCs w:val="24"/>
        </w:rPr>
      </w:pPr>
      <w:r w:rsidRPr="00181181">
        <w:rPr>
          <w:rFonts w:ascii="Lato" w:eastAsia="Times New Roman" w:hAnsi="Lato" w:cstheme="minorHAnsi"/>
          <w:sz w:val="24"/>
          <w:szCs w:val="24"/>
        </w:rPr>
        <w:t>The 2008 mortgage crisis</w:t>
      </w:r>
    </w:p>
    <w:p w14:paraId="53E0061E" w14:textId="77777777" w:rsidR="00CC013F" w:rsidRPr="00181181" w:rsidRDefault="00CC013F">
      <w:pPr>
        <w:numPr>
          <w:ilvl w:val="0"/>
          <w:numId w:val="3"/>
        </w:numPr>
        <w:spacing w:before="100" w:beforeAutospacing="1" w:after="100" w:afterAutospacing="1"/>
        <w:rPr>
          <w:rFonts w:ascii="Lato" w:eastAsia="Times New Roman" w:hAnsi="Lato" w:cstheme="minorHAnsi"/>
          <w:sz w:val="24"/>
          <w:szCs w:val="24"/>
        </w:rPr>
      </w:pPr>
      <w:r w:rsidRPr="00181181">
        <w:rPr>
          <w:rFonts w:ascii="Lato" w:eastAsia="Times New Roman" w:hAnsi="Lato" w:cstheme="minorHAnsi"/>
          <w:sz w:val="24"/>
          <w:szCs w:val="24"/>
        </w:rPr>
        <w:t>The Great Recession</w:t>
      </w:r>
    </w:p>
    <w:p w14:paraId="54579EA3" w14:textId="77777777" w:rsidR="00CC013F" w:rsidRPr="00181181" w:rsidRDefault="00CC013F">
      <w:pPr>
        <w:numPr>
          <w:ilvl w:val="0"/>
          <w:numId w:val="3"/>
        </w:numPr>
        <w:spacing w:before="100" w:beforeAutospacing="1" w:after="100" w:afterAutospacing="1"/>
        <w:rPr>
          <w:rFonts w:ascii="Lato" w:eastAsia="Times New Roman" w:hAnsi="Lato" w:cstheme="minorHAnsi"/>
          <w:sz w:val="24"/>
          <w:szCs w:val="24"/>
        </w:rPr>
      </w:pPr>
      <w:r w:rsidRPr="00181181">
        <w:rPr>
          <w:rFonts w:ascii="Lato" w:eastAsia="Times New Roman" w:hAnsi="Lato" w:cstheme="minorHAnsi"/>
          <w:sz w:val="24"/>
          <w:szCs w:val="24"/>
        </w:rPr>
        <w:t>The 2016 Election</w:t>
      </w:r>
    </w:p>
    <w:p w14:paraId="406DC914" w14:textId="77777777" w:rsidR="00CC013F" w:rsidRPr="00181181" w:rsidRDefault="00CC013F">
      <w:pPr>
        <w:numPr>
          <w:ilvl w:val="0"/>
          <w:numId w:val="3"/>
        </w:numPr>
        <w:spacing w:before="100" w:beforeAutospacing="1" w:after="100" w:afterAutospacing="1"/>
        <w:rPr>
          <w:rFonts w:ascii="Lato" w:eastAsia="Times New Roman" w:hAnsi="Lato" w:cstheme="minorHAnsi"/>
          <w:sz w:val="24"/>
          <w:szCs w:val="24"/>
        </w:rPr>
      </w:pPr>
      <w:r w:rsidRPr="00181181">
        <w:rPr>
          <w:rFonts w:ascii="Lato" w:eastAsia="Times New Roman" w:hAnsi="Lato" w:cstheme="minorHAnsi"/>
          <w:sz w:val="24"/>
          <w:szCs w:val="24"/>
        </w:rPr>
        <w:t>The COVID pandemic</w:t>
      </w:r>
    </w:p>
    <w:p w14:paraId="4EC7D364" w14:textId="77777777" w:rsidR="00CC013F" w:rsidRPr="00181181" w:rsidRDefault="00CC013F">
      <w:pPr>
        <w:numPr>
          <w:ilvl w:val="0"/>
          <w:numId w:val="3"/>
        </w:numPr>
        <w:spacing w:before="100" w:beforeAutospacing="1" w:after="100" w:afterAutospacing="1"/>
        <w:rPr>
          <w:rFonts w:ascii="Lato" w:eastAsia="Times New Roman" w:hAnsi="Lato" w:cstheme="minorHAnsi"/>
          <w:sz w:val="24"/>
          <w:szCs w:val="24"/>
        </w:rPr>
      </w:pPr>
      <w:r w:rsidRPr="00181181">
        <w:rPr>
          <w:rFonts w:ascii="Lato" w:eastAsia="Times New Roman" w:hAnsi="Lato" w:cstheme="minorHAnsi"/>
          <w:sz w:val="24"/>
          <w:szCs w:val="24"/>
        </w:rPr>
        <w:t>The murders of George Floyd, Breonna Taylor, and Tyre Nichols</w:t>
      </w:r>
    </w:p>
    <w:p w14:paraId="630575F9" w14:textId="77777777" w:rsidR="00CC013F" w:rsidRPr="00181181" w:rsidRDefault="00CC013F">
      <w:pPr>
        <w:numPr>
          <w:ilvl w:val="0"/>
          <w:numId w:val="3"/>
        </w:numPr>
        <w:spacing w:before="100" w:beforeAutospacing="1" w:after="100" w:afterAutospacing="1"/>
        <w:rPr>
          <w:rFonts w:ascii="Lato" w:eastAsia="Times New Roman" w:hAnsi="Lato" w:cstheme="minorHAnsi"/>
          <w:sz w:val="24"/>
          <w:szCs w:val="24"/>
        </w:rPr>
      </w:pPr>
      <w:r w:rsidRPr="00181181">
        <w:rPr>
          <w:rFonts w:ascii="Lato" w:eastAsia="Times New Roman" w:hAnsi="Lato" w:cstheme="minorHAnsi"/>
          <w:sz w:val="24"/>
          <w:szCs w:val="24"/>
        </w:rPr>
        <w:t>January 6</w:t>
      </w:r>
    </w:p>
    <w:p w14:paraId="228B8F0D" w14:textId="7EA5DB13" w:rsidR="00F172B6" w:rsidRPr="00181181" w:rsidRDefault="00CC013F">
      <w:pPr>
        <w:numPr>
          <w:ilvl w:val="0"/>
          <w:numId w:val="3"/>
        </w:numPr>
        <w:spacing w:before="100" w:beforeAutospacing="1" w:after="100" w:afterAutospacing="1"/>
        <w:rPr>
          <w:rFonts w:ascii="Lato" w:eastAsia="Times New Roman" w:hAnsi="Lato" w:cstheme="minorHAnsi"/>
          <w:sz w:val="24"/>
          <w:szCs w:val="24"/>
        </w:rPr>
      </w:pPr>
      <w:r w:rsidRPr="00181181">
        <w:rPr>
          <w:rFonts w:ascii="Lato" w:eastAsia="Times New Roman" w:hAnsi="Lato" w:cstheme="minorHAnsi"/>
          <w:sz w:val="24"/>
          <w:szCs w:val="24"/>
        </w:rPr>
        <w:t>The current inflationary economy</w:t>
      </w:r>
    </w:p>
    <w:p w14:paraId="257F28F2" w14:textId="7B1E5B07" w:rsidR="00A213B5" w:rsidRPr="00190F15" w:rsidRDefault="0034445D" w:rsidP="00E54B5C">
      <w:pPr>
        <w:pStyle w:val="NoSpacing"/>
        <w:rPr>
          <w:rFonts w:ascii="Lato" w:hAnsi="Lato"/>
          <w:b/>
          <w:bCs/>
          <w:color w:val="2F5496" w:themeColor="accent5" w:themeShade="BF"/>
          <w:sz w:val="32"/>
          <w:szCs w:val="32"/>
        </w:rPr>
      </w:pPr>
      <w:r w:rsidRPr="00190F15">
        <w:rPr>
          <w:rFonts w:ascii="Lato" w:hAnsi="Lato"/>
          <w:b/>
          <w:bCs/>
          <w:color w:val="2F5496" w:themeColor="accent5" w:themeShade="BF"/>
          <w:sz w:val="32"/>
          <w:szCs w:val="32"/>
        </w:rPr>
        <w:t xml:space="preserve">Declining Motivation to </w:t>
      </w:r>
      <w:r w:rsidR="00476124" w:rsidRPr="00190F15">
        <w:rPr>
          <w:rFonts w:ascii="Lato" w:hAnsi="Lato"/>
          <w:b/>
          <w:bCs/>
          <w:color w:val="2F5496" w:themeColor="accent5" w:themeShade="BF"/>
          <w:sz w:val="32"/>
          <w:szCs w:val="32"/>
        </w:rPr>
        <w:t>Belong</w:t>
      </w:r>
    </w:p>
    <w:p w14:paraId="6C562928" w14:textId="2A5465BB" w:rsidR="004353D7" w:rsidRPr="00F96F04" w:rsidRDefault="004353D7" w:rsidP="00E54B5C">
      <w:pPr>
        <w:pStyle w:val="NoSpacing"/>
        <w:rPr>
          <w:rFonts w:ascii="Lato" w:hAnsi="Lato"/>
          <w:i/>
          <w:iCs/>
          <w:color w:val="767171" w:themeColor="background2" w:themeShade="80"/>
          <w:sz w:val="28"/>
          <w:szCs w:val="28"/>
        </w:rPr>
      </w:pPr>
      <w:r w:rsidRPr="00F96F04">
        <w:rPr>
          <w:rFonts w:ascii="Lato" w:hAnsi="Lato"/>
          <w:i/>
          <w:iCs/>
          <w:color w:val="767171" w:themeColor="background2" w:themeShade="80"/>
          <w:sz w:val="28"/>
          <w:szCs w:val="28"/>
        </w:rPr>
        <w:t xml:space="preserve">"The feeling of belonging is a powerful motivator." - </w:t>
      </w:r>
      <w:hyperlink r:id="rId29" w:history="1">
        <w:r w:rsidRPr="00F96F04">
          <w:rPr>
            <w:rStyle w:val="Hyperlink"/>
            <w:rFonts w:ascii="Lato" w:hAnsi="Lato"/>
            <w:i/>
            <w:iCs/>
            <w:color w:val="767171" w:themeColor="background2" w:themeShade="80"/>
            <w:sz w:val="28"/>
            <w:szCs w:val="28"/>
            <w:u w:val="none"/>
          </w:rPr>
          <w:t>Simon Sinek</w:t>
        </w:r>
      </w:hyperlink>
      <w:r w:rsidRPr="00F96F04">
        <w:rPr>
          <w:rFonts w:ascii="Lato" w:hAnsi="Lato"/>
          <w:i/>
          <w:iCs/>
          <w:color w:val="767171" w:themeColor="background2" w:themeShade="80"/>
          <w:sz w:val="28"/>
          <w:szCs w:val="28"/>
        </w:rPr>
        <w:t>, author and motivational speaker</w:t>
      </w:r>
    </w:p>
    <w:p w14:paraId="7E15318B" w14:textId="77777777" w:rsidR="004353D7" w:rsidRPr="00F96F04" w:rsidRDefault="004353D7" w:rsidP="00181181">
      <w:pPr>
        <w:pStyle w:val="NoSpacing"/>
        <w:rPr>
          <w:color w:val="767171" w:themeColor="background2" w:themeShade="80"/>
        </w:rPr>
      </w:pPr>
    </w:p>
    <w:p w14:paraId="3828F555" w14:textId="141BF0AA" w:rsidR="008A4EE6" w:rsidRPr="00190F15" w:rsidRDefault="00191E7E" w:rsidP="0077622E">
      <w:pPr>
        <w:pStyle w:val="NoSpacing"/>
        <w:rPr>
          <w:rFonts w:ascii="Lato" w:hAnsi="Lato" w:cstheme="minorHAnsi"/>
          <w:sz w:val="24"/>
          <w:szCs w:val="24"/>
        </w:rPr>
      </w:pPr>
      <w:r w:rsidRPr="00190F15">
        <w:rPr>
          <w:rFonts w:ascii="Lato" w:hAnsi="Lato" w:cstheme="minorHAnsi"/>
          <w:sz w:val="24"/>
          <w:szCs w:val="24"/>
        </w:rPr>
        <w:t>C</w:t>
      </w:r>
      <w:r w:rsidR="0018381F" w:rsidRPr="00190F15">
        <w:rPr>
          <w:rFonts w:ascii="Lato" w:hAnsi="Lato" w:cstheme="minorHAnsi"/>
          <w:sz w:val="24"/>
          <w:szCs w:val="24"/>
        </w:rPr>
        <w:t xml:space="preserve">urrent </w:t>
      </w:r>
      <w:r w:rsidRPr="00190F15">
        <w:rPr>
          <w:rFonts w:ascii="Lato" w:hAnsi="Lato" w:cstheme="minorHAnsi"/>
          <w:sz w:val="24"/>
          <w:szCs w:val="24"/>
        </w:rPr>
        <w:t xml:space="preserve">declines in organizational membership </w:t>
      </w:r>
      <w:r w:rsidR="00F055D2" w:rsidRPr="00190F15">
        <w:rPr>
          <w:rFonts w:ascii="Lato" w:hAnsi="Lato" w:cstheme="minorHAnsi"/>
          <w:sz w:val="24"/>
          <w:szCs w:val="24"/>
        </w:rPr>
        <w:t xml:space="preserve">parallel the </w:t>
      </w:r>
      <w:r w:rsidR="00340091" w:rsidRPr="00190F15">
        <w:rPr>
          <w:rFonts w:ascii="Lato" w:hAnsi="Lato" w:cstheme="minorHAnsi"/>
          <w:sz w:val="24"/>
          <w:szCs w:val="24"/>
        </w:rPr>
        <w:t>decline</w:t>
      </w:r>
      <w:r w:rsidRPr="00190F15">
        <w:rPr>
          <w:rFonts w:ascii="Lato" w:hAnsi="Lato" w:cstheme="minorHAnsi"/>
          <w:sz w:val="24"/>
          <w:szCs w:val="24"/>
        </w:rPr>
        <w:t>s</w:t>
      </w:r>
      <w:r w:rsidR="00F055D2" w:rsidRPr="00190F15">
        <w:rPr>
          <w:rFonts w:ascii="Lato" w:hAnsi="Lato" w:cstheme="minorHAnsi"/>
          <w:sz w:val="24"/>
          <w:szCs w:val="24"/>
        </w:rPr>
        <w:t xml:space="preserve"> in trust.</w:t>
      </w:r>
      <w:r w:rsidR="00053FB9" w:rsidRPr="00190F15">
        <w:rPr>
          <w:rFonts w:ascii="Lato" w:hAnsi="Lato" w:cstheme="minorHAnsi"/>
          <w:sz w:val="24"/>
          <w:szCs w:val="24"/>
        </w:rPr>
        <w:t xml:space="preserve"> </w:t>
      </w:r>
      <w:r w:rsidR="00E62EE7" w:rsidRPr="00190F15">
        <w:rPr>
          <w:rFonts w:ascii="Lato" w:hAnsi="Lato" w:cstheme="minorHAnsi"/>
          <w:sz w:val="24"/>
          <w:szCs w:val="24"/>
        </w:rPr>
        <w:t>Gallup reports that in 2020</w:t>
      </w:r>
      <w:r w:rsidR="008F371E" w:rsidRPr="00190F15">
        <w:rPr>
          <w:rFonts w:ascii="Lato" w:hAnsi="Lato" w:cstheme="minorHAnsi"/>
          <w:sz w:val="24"/>
          <w:szCs w:val="24"/>
        </w:rPr>
        <w:t>,</w:t>
      </w:r>
      <w:r w:rsidR="00E62EE7" w:rsidRPr="00190F15">
        <w:rPr>
          <w:rFonts w:ascii="Lato" w:hAnsi="Lato" w:cstheme="minorHAnsi"/>
          <w:sz w:val="24"/>
          <w:szCs w:val="24"/>
        </w:rPr>
        <w:t xml:space="preserve"> the n</w:t>
      </w:r>
      <w:r w:rsidR="00F177D0" w:rsidRPr="00190F15">
        <w:rPr>
          <w:rFonts w:ascii="Lato" w:hAnsi="Lato" w:cstheme="minorHAnsi"/>
          <w:sz w:val="24"/>
          <w:szCs w:val="24"/>
        </w:rPr>
        <w:t xml:space="preserve">umber of people belonging to a religious organization dropped below 50 percent for the first time in eight decades. </w:t>
      </w:r>
    </w:p>
    <w:p w14:paraId="3F30279C" w14:textId="77777777" w:rsidR="00BA2526" w:rsidRPr="00190F15" w:rsidRDefault="00BA2526" w:rsidP="00736F07">
      <w:pPr>
        <w:pStyle w:val="NoSpacing"/>
        <w:rPr>
          <w:rFonts w:ascii="Lato" w:hAnsi="Lato" w:cstheme="minorHAnsi"/>
          <w:sz w:val="24"/>
          <w:szCs w:val="24"/>
        </w:rPr>
      </w:pPr>
    </w:p>
    <w:p w14:paraId="49B65811" w14:textId="3B207656" w:rsidR="00714343" w:rsidRPr="00190F15" w:rsidRDefault="00C23F8D" w:rsidP="00736F07">
      <w:pPr>
        <w:pStyle w:val="NoSpacing"/>
        <w:rPr>
          <w:rFonts w:ascii="Lato" w:hAnsi="Lato" w:cstheme="minorHAnsi"/>
          <w:sz w:val="24"/>
          <w:szCs w:val="24"/>
        </w:rPr>
      </w:pPr>
      <w:r w:rsidRPr="00190F15">
        <w:rPr>
          <w:rFonts w:ascii="Lato" w:hAnsi="Lato"/>
          <w:noProof/>
          <w:sz w:val="24"/>
          <w:szCs w:val="24"/>
        </w:rPr>
        <mc:AlternateContent>
          <mc:Choice Requires="wps">
            <w:drawing>
              <wp:anchor distT="0" distB="0" distL="114300" distR="114300" simplePos="0" relativeHeight="251676672" behindDoc="1" locked="0" layoutInCell="1" allowOverlap="1" wp14:anchorId="6768A738" wp14:editId="3A08A79F">
                <wp:simplePos x="0" y="0"/>
                <wp:positionH relativeFrom="column">
                  <wp:posOffset>0</wp:posOffset>
                </wp:positionH>
                <wp:positionV relativeFrom="paragraph">
                  <wp:posOffset>2369820</wp:posOffset>
                </wp:positionV>
                <wp:extent cx="3474720" cy="635"/>
                <wp:effectExtent l="0" t="0" r="0" b="0"/>
                <wp:wrapTight wrapText="bothSides">
                  <wp:wrapPolygon edited="0">
                    <wp:start x="0" y="0"/>
                    <wp:lineTo x="0" y="21600"/>
                    <wp:lineTo x="21600" y="21600"/>
                    <wp:lineTo x="21600" y="0"/>
                  </wp:wrapPolygon>
                </wp:wrapTight>
                <wp:docPr id="5857752" name="Text Box 1"/>
                <wp:cNvGraphicFramePr/>
                <a:graphic xmlns:a="http://schemas.openxmlformats.org/drawingml/2006/main">
                  <a:graphicData uri="http://schemas.microsoft.com/office/word/2010/wordprocessingShape">
                    <wps:wsp>
                      <wps:cNvSpPr txBox="1"/>
                      <wps:spPr>
                        <a:xfrm>
                          <a:off x="0" y="0"/>
                          <a:ext cx="3474720" cy="635"/>
                        </a:xfrm>
                        <a:prstGeom prst="rect">
                          <a:avLst/>
                        </a:prstGeom>
                        <a:solidFill>
                          <a:prstClr val="white"/>
                        </a:solidFill>
                        <a:ln>
                          <a:noFill/>
                        </a:ln>
                      </wps:spPr>
                      <wps:txbx>
                        <w:txbxContent>
                          <w:p w14:paraId="66F8BEB8" w14:textId="7EF1BF55" w:rsidR="00C23F8D" w:rsidRPr="00727427" w:rsidRDefault="00C23F8D" w:rsidP="00F96F04">
                            <w:pPr>
                              <w:pStyle w:val="Caption"/>
                              <w:shd w:val="clear" w:color="auto" w:fill="FFFFFF" w:themeFill="background1"/>
                              <w:rPr>
                                <w:rFonts w:ascii="Lato" w:hAnsi="Lato" w:cstheme="minorHAnsi"/>
                                <w:noProof/>
                              </w:rPr>
                            </w:pPr>
                            <w:r>
                              <w:t>ColLAB participants rotated among tables and facilitators as they considered the three questions.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68A738" id="_x0000_s1029" type="#_x0000_t202" style="position:absolute;margin-left:0;margin-top:186.6pt;width:273.6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1GgIAAD8EAAAOAAAAZHJzL2Uyb0RvYy54bWysU01v2zAMvQ/YfxB0X5ykXTsY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" stroked="f">
                <v:textbox style="mso-fit-shape-to-text:t" inset="0,0,0,0">
                  <w:txbxContent>
                    <w:p w14:paraId="66F8BEB8" w14:textId="7EF1BF55" w:rsidR="00C23F8D" w:rsidRPr="00727427" w:rsidRDefault="00C23F8D" w:rsidP="00F96F04">
                      <w:pPr>
                        <w:pStyle w:val="Caption"/>
                        <w:shd w:val="clear" w:color="auto" w:fill="FFFFFF" w:themeFill="background1"/>
                        <w:rPr>
                          <w:rFonts w:ascii="Lato" w:hAnsi="Lato" w:cstheme="minorHAnsi"/>
                          <w:noProof/>
                        </w:rPr>
                      </w:pPr>
                      <w:r>
                        <w:t>ColLAB participants rotated among tables and facilitators as they considered the three questions.</w:t>
                      </w:r>
                    </w:p>
                  </w:txbxContent>
                </v:textbox>
                <w10:wrap type="tight"/>
              </v:shape>
            </w:pict>
          </mc:Fallback>
        </mc:AlternateContent>
      </w:r>
      <w:r w:rsidR="00FF61E4" w:rsidRPr="00190F15">
        <w:rPr>
          <w:rFonts w:ascii="Lato" w:hAnsi="Lato" w:cstheme="minorHAnsi"/>
          <w:noProof/>
          <w:sz w:val="24"/>
          <w:szCs w:val="24"/>
        </w:rPr>
        <w:drawing>
          <wp:anchor distT="0" distB="0" distL="114300" distR="114300" simplePos="0" relativeHeight="251661312" behindDoc="1" locked="0" layoutInCell="1" allowOverlap="1" wp14:anchorId="34CD7143" wp14:editId="5FFECFEE">
            <wp:simplePos x="0" y="0"/>
            <wp:positionH relativeFrom="column">
              <wp:posOffset>0</wp:posOffset>
            </wp:positionH>
            <wp:positionV relativeFrom="paragraph">
              <wp:posOffset>-635</wp:posOffset>
            </wp:positionV>
            <wp:extent cx="3474720" cy="2313432"/>
            <wp:effectExtent l="0" t="0" r="0" b="0"/>
            <wp:wrapTight wrapText="bothSides">
              <wp:wrapPolygon edited="0">
                <wp:start x="355" y="534"/>
                <wp:lineTo x="355" y="21345"/>
                <wp:lineTo x="21434" y="21345"/>
                <wp:lineTo x="21434" y="534"/>
                <wp:lineTo x="355" y="534"/>
              </wp:wrapPolygon>
            </wp:wrapTight>
            <wp:docPr id="1621192321" name="Picture 8"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92321" name="Picture 8" descr="A group of people sitting around a table&#10;&#10;Description automatically generated with medium confidence"/>
                    <pic:cNvPicPr/>
                  </pic:nvPicPr>
                  <pic:blipFill rotWithShape="1">
                    <a:blip r:embed="rId30" cstate="print">
                      <a:extLst>
                        <a:ext uri="{28A0092B-C50C-407E-A947-70E740481C1C}">
                          <a14:useLocalDpi xmlns:a14="http://schemas.microsoft.com/office/drawing/2010/main" val="0"/>
                        </a:ext>
                      </a:extLst>
                    </a:blip>
                    <a:srcRect l="-2632" t="-3953" r="2632" b="3953"/>
                    <a:stretch/>
                  </pic:blipFill>
                  <pic:spPr>
                    <a:xfrm>
                      <a:off x="0" y="0"/>
                      <a:ext cx="3474720" cy="2313432"/>
                    </a:xfrm>
                    <a:prstGeom prst="rect">
                      <a:avLst/>
                    </a:prstGeom>
                  </pic:spPr>
                </pic:pic>
              </a:graphicData>
            </a:graphic>
          </wp:anchor>
        </w:drawing>
      </w:r>
      <w:r w:rsidR="00BA2526" w:rsidRPr="00190F15">
        <w:rPr>
          <w:rFonts w:ascii="Lato" w:hAnsi="Lato" w:cstheme="minorHAnsi"/>
          <w:sz w:val="24"/>
          <w:szCs w:val="24"/>
        </w:rPr>
        <w:t xml:space="preserve">Rice </w:t>
      </w:r>
      <w:r w:rsidR="00714343" w:rsidRPr="00190F15">
        <w:rPr>
          <w:rFonts w:ascii="Lato" w:hAnsi="Lato" w:cstheme="minorHAnsi"/>
          <w:sz w:val="24"/>
          <w:szCs w:val="24"/>
        </w:rPr>
        <w:t>offer</w:t>
      </w:r>
      <w:r w:rsidR="00340091" w:rsidRPr="00190F15">
        <w:rPr>
          <w:rFonts w:ascii="Lato" w:hAnsi="Lato" w:cstheme="minorHAnsi"/>
          <w:sz w:val="24"/>
          <w:szCs w:val="24"/>
        </w:rPr>
        <w:t>ed</w:t>
      </w:r>
      <w:r w:rsidR="00714343" w:rsidRPr="00190F15">
        <w:rPr>
          <w:rFonts w:ascii="Lato" w:hAnsi="Lato" w:cstheme="minorHAnsi"/>
          <w:sz w:val="24"/>
          <w:szCs w:val="24"/>
        </w:rPr>
        <w:t xml:space="preserve"> an example </w:t>
      </w:r>
      <w:r w:rsidR="00340091" w:rsidRPr="00190F15">
        <w:rPr>
          <w:rFonts w:ascii="Lato" w:hAnsi="Lato" w:cstheme="minorHAnsi"/>
          <w:sz w:val="24"/>
          <w:szCs w:val="24"/>
        </w:rPr>
        <w:t>closer to home</w:t>
      </w:r>
      <w:r w:rsidR="00714343" w:rsidRPr="00190F15">
        <w:rPr>
          <w:rFonts w:ascii="Lato" w:hAnsi="Lato" w:cstheme="minorHAnsi"/>
          <w:sz w:val="24"/>
          <w:szCs w:val="24"/>
        </w:rPr>
        <w:t>.</w:t>
      </w:r>
      <w:r w:rsidR="00BA2526" w:rsidRPr="00190F15">
        <w:rPr>
          <w:rFonts w:ascii="Lato" w:hAnsi="Lato" w:cstheme="minorHAnsi"/>
          <w:sz w:val="24"/>
          <w:szCs w:val="24"/>
        </w:rPr>
        <w:t xml:space="preserve"> </w:t>
      </w:r>
      <w:r w:rsidR="00714343" w:rsidRPr="00190F15">
        <w:rPr>
          <w:rFonts w:ascii="Lato" w:hAnsi="Lato" w:cstheme="minorHAnsi"/>
          <w:sz w:val="24"/>
          <w:szCs w:val="24"/>
        </w:rPr>
        <w:t>I</w:t>
      </w:r>
      <w:r w:rsidR="00D35355" w:rsidRPr="00190F15">
        <w:rPr>
          <w:rFonts w:ascii="Lato" w:hAnsi="Lato" w:cstheme="minorHAnsi"/>
          <w:sz w:val="24"/>
          <w:szCs w:val="24"/>
        </w:rPr>
        <w:t>n the early 1950s</w:t>
      </w:r>
      <w:r w:rsidR="005C1D29" w:rsidRPr="00190F15">
        <w:rPr>
          <w:rFonts w:ascii="Lato" w:hAnsi="Lato" w:cstheme="minorHAnsi"/>
          <w:sz w:val="24"/>
          <w:szCs w:val="24"/>
        </w:rPr>
        <w:t>,</w:t>
      </w:r>
      <w:r w:rsidR="00D35355" w:rsidRPr="00190F15">
        <w:rPr>
          <w:rFonts w:ascii="Lato" w:hAnsi="Lato" w:cstheme="minorHAnsi"/>
          <w:sz w:val="24"/>
          <w:szCs w:val="24"/>
        </w:rPr>
        <w:t xml:space="preserve"> about 75</w:t>
      </w:r>
      <w:r w:rsidR="006E08CA" w:rsidRPr="00190F15">
        <w:rPr>
          <w:rFonts w:ascii="Lato" w:hAnsi="Lato" w:cstheme="minorHAnsi"/>
          <w:sz w:val="24"/>
          <w:szCs w:val="24"/>
        </w:rPr>
        <w:t>%</w:t>
      </w:r>
      <w:r w:rsidR="00F06CA9" w:rsidRPr="00190F15">
        <w:rPr>
          <w:rFonts w:ascii="Lato" w:hAnsi="Lato" w:cstheme="minorHAnsi"/>
          <w:sz w:val="24"/>
          <w:szCs w:val="24"/>
        </w:rPr>
        <w:t xml:space="preserve"> of physicians were AMA members. </w:t>
      </w:r>
      <w:r w:rsidR="001B07EA" w:rsidRPr="00190F15">
        <w:rPr>
          <w:rFonts w:ascii="Lato" w:hAnsi="Lato" w:cstheme="minorHAnsi"/>
          <w:sz w:val="24"/>
          <w:szCs w:val="24"/>
        </w:rPr>
        <w:t>By 1984 less than 40</w:t>
      </w:r>
      <w:r w:rsidR="006E08CA" w:rsidRPr="00190F15">
        <w:rPr>
          <w:rFonts w:ascii="Lato" w:hAnsi="Lato" w:cstheme="minorHAnsi"/>
          <w:sz w:val="24"/>
          <w:szCs w:val="24"/>
        </w:rPr>
        <w:t>%</w:t>
      </w:r>
      <w:r w:rsidR="001B07EA" w:rsidRPr="00190F15">
        <w:rPr>
          <w:rFonts w:ascii="Lato" w:hAnsi="Lato" w:cstheme="minorHAnsi"/>
          <w:sz w:val="24"/>
          <w:szCs w:val="24"/>
        </w:rPr>
        <w:t xml:space="preserve"> of US doctors belonged</w:t>
      </w:r>
      <w:r w:rsidR="00927B57" w:rsidRPr="00190F15">
        <w:rPr>
          <w:rFonts w:ascii="Lato" w:hAnsi="Lato" w:cstheme="minorHAnsi"/>
          <w:sz w:val="24"/>
          <w:szCs w:val="24"/>
        </w:rPr>
        <w:t>, and by 2016 that number had dropped to 20</w:t>
      </w:r>
      <w:r w:rsidR="006E08CA" w:rsidRPr="00190F15">
        <w:rPr>
          <w:rFonts w:ascii="Lato" w:hAnsi="Lato" w:cstheme="minorHAnsi"/>
          <w:sz w:val="24"/>
          <w:szCs w:val="24"/>
        </w:rPr>
        <w:t>%</w:t>
      </w:r>
      <w:r w:rsidR="00927B57" w:rsidRPr="00190F15">
        <w:rPr>
          <w:rFonts w:ascii="Lato" w:hAnsi="Lato" w:cstheme="minorHAnsi"/>
          <w:sz w:val="24"/>
          <w:szCs w:val="24"/>
        </w:rPr>
        <w:t>.</w:t>
      </w:r>
      <w:r w:rsidR="002D0B8E" w:rsidRPr="00190F15">
        <w:rPr>
          <w:rFonts w:ascii="Lato" w:hAnsi="Lato" w:cstheme="minorHAnsi"/>
          <w:sz w:val="24"/>
          <w:szCs w:val="24"/>
        </w:rPr>
        <w:t xml:space="preserve"> </w:t>
      </w:r>
    </w:p>
    <w:p w14:paraId="5DBC0A58" w14:textId="77777777" w:rsidR="00714343" w:rsidRPr="00190F15" w:rsidRDefault="00714343" w:rsidP="00736F07">
      <w:pPr>
        <w:pStyle w:val="NoSpacing"/>
        <w:rPr>
          <w:rFonts w:ascii="Lato" w:hAnsi="Lato" w:cstheme="minorHAnsi"/>
          <w:sz w:val="24"/>
          <w:szCs w:val="24"/>
        </w:rPr>
      </w:pPr>
    </w:p>
    <w:p w14:paraId="173AA9E6" w14:textId="466D4083" w:rsidR="00BA2526" w:rsidRPr="00190F15" w:rsidRDefault="005100DC" w:rsidP="00736F07">
      <w:pPr>
        <w:pStyle w:val="NoSpacing"/>
        <w:rPr>
          <w:rFonts w:ascii="Lato" w:hAnsi="Lato" w:cstheme="minorHAnsi"/>
          <w:sz w:val="24"/>
          <w:szCs w:val="24"/>
        </w:rPr>
      </w:pPr>
      <w:r w:rsidRPr="00190F15">
        <w:rPr>
          <w:rFonts w:ascii="Lato" w:hAnsi="Lato" w:cstheme="minorHAnsi"/>
          <w:sz w:val="24"/>
          <w:szCs w:val="24"/>
        </w:rPr>
        <w:t>“</w:t>
      </w:r>
      <w:hyperlink r:id="rId31" w:history="1">
        <w:r w:rsidR="00F13C60" w:rsidRPr="00190F15">
          <w:rPr>
            <w:rStyle w:val="Hyperlink"/>
            <w:rFonts w:ascii="Lato" w:hAnsi="Lato" w:cstheme="minorHAnsi"/>
            <w:sz w:val="24"/>
            <w:szCs w:val="24"/>
          </w:rPr>
          <w:t>The Belonging Barometer</w:t>
        </w:r>
      </w:hyperlink>
      <w:r w:rsidR="00F13C60" w:rsidRPr="00190F15">
        <w:rPr>
          <w:rFonts w:ascii="Lato" w:hAnsi="Lato" w:cstheme="minorHAnsi"/>
          <w:sz w:val="24"/>
          <w:szCs w:val="24"/>
        </w:rPr>
        <w:t xml:space="preserve">, </w:t>
      </w:r>
      <w:r w:rsidR="00895D2C" w:rsidRPr="00190F15">
        <w:rPr>
          <w:rFonts w:ascii="Lato" w:hAnsi="Lato" w:cstheme="minorHAnsi"/>
          <w:sz w:val="24"/>
          <w:szCs w:val="24"/>
        </w:rPr>
        <w:t>The State of Belonging in America,</w:t>
      </w:r>
      <w:r w:rsidRPr="00190F15">
        <w:rPr>
          <w:rFonts w:ascii="Lato" w:hAnsi="Lato" w:cstheme="minorHAnsi"/>
          <w:sz w:val="24"/>
          <w:szCs w:val="24"/>
        </w:rPr>
        <w:t>”</w:t>
      </w:r>
      <w:r w:rsidR="00895D2C" w:rsidRPr="00190F15">
        <w:rPr>
          <w:rFonts w:ascii="Lato" w:hAnsi="Lato" w:cstheme="minorHAnsi"/>
          <w:sz w:val="24"/>
          <w:szCs w:val="24"/>
        </w:rPr>
        <w:t xml:space="preserve"> </w:t>
      </w:r>
      <w:r w:rsidR="00F13C60" w:rsidRPr="00190F15">
        <w:rPr>
          <w:rFonts w:ascii="Lato" w:hAnsi="Lato" w:cstheme="minorHAnsi"/>
          <w:sz w:val="24"/>
          <w:szCs w:val="24"/>
        </w:rPr>
        <w:t xml:space="preserve">a </w:t>
      </w:r>
      <w:r w:rsidR="004679EE" w:rsidRPr="00190F15">
        <w:rPr>
          <w:rFonts w:ascii="Lato" w:hAnsi="Lato" w:cstheme="minorHAnsi"/>
          <w:sz w:val="24"/>
          <w:szCs w:val="24"/>
        </w:rPr>
        <w:t xml:space="preserve">recently released study from the Immigration Council finds that </w:t>
      </w:r>
      <w:r w:rsidR="00895D2C" w:rsidRPr="00190F15">
        <w:rPr>
          <w:rFonts w:ascii="Lato" w:hAnsi="Lato" w:cstheme="minorHAnsi"/>
          <w:sz w:val="24"/>
          <w:szCs w:val="24"/>
        </w:rPr>
        <w:t>the majority of Americans report a sense of non-belonging.</w:t>
      </w:r>
      <w:r w:rsidR="008A70CF" w:rsidRPr="00190F15">
        <w:rPr>
          <w:rFonts w:ascii="Lato" w:hAnsi="Lato" w:cstheme="minorHAnsi"/>
          <w:sz w:val="24"/>
          <w:szCs w:val="24"/>
        </w:rPr>
        <w:t xml:space="preserve"> </w:t>
      </w:r>
    </w:p>
    <w:p w14:paraId="2637BAC9" w14:textId="77777777" w:rsidR="00C30D52" w:rsidRPr="00190F15" w:rsidRDefault="00C30D52" w:rsidP="00736F07">
      <w:pPr>
        <w:pStyle w:val="NoSpacing"/>
        <w:rPr>
          <w:rFonts w:ascii="Lato" w:hAnsi="Lato" w:cstheme="minorHAnsi"/>
          <w:sz w:val="24"/>
          <w:szCs w:val="24"/>
        </w:rPr>
      </w:pPr>
    </w:p>
    <w:p w14:paraId="45E69484" w14:textId="18114AA5" w:rsidR="00C30D52" w:rsidRPr="00190F15" w:rsidRDefault="00476124" w:rsidP="00736F07">
      <w:pPr>
        <w:pStyle w:val="NoSpacing"/>
        <w:rPr>
          <w:rFonts w:ascii="Lato" w:hAnsi="Lato" w:cstheme="minorHAnsi"/>
          <w:sz w:val="24"/>
          <w:szCs w:val="24"/>
        </w:rPr>
      </w:pPr>
      <w:r w:rsidRPr="00190F15">
        <w:rPr>
          <w:rFonts w:ascii="Lato" w:hAnsi="Lato" w:cstheme="minorHAnsi"/>
          <w:sz w:val="24"/>
          <w:szCs w:val="24"/>
        </w:rPr>
        <w:t>Rice notes that, “d</w:t>
      </w:r>
      <w:r w:rsidR="00C30D52" w:rsidRPr="00190F15">
        <w:rPr>
          <w:rFonts w:ascii="Lato" w:hAnsi="Lato" w:cstheme="minorHAnsi"/>
          <w:sz w:val="24"/>
          <w:szCs w:val="24"/>
        </w:rPr>
        <w:t xml:space="preserve">espite increased </w:t>
      </w:r>
      <w:r w:rsidR="00C92B98" w:rsidRPr="00190F15">
        <w:rPr>
          <w:rFonts w:ascii="Lato" w:hAnsi="Lato" w:cstheme="minorHAnsi"/>
          <w:sz w:val="24"/>
          <w:szCs w:val="24"/>
        </w:rPr>
        <w:t>participation in</w:t>
      </w:r>
      <w:r w:rsidR="00262CA6" w:rsidRPr="00190F15">
        <w:rPr>
          <w:rFonts w:ascii="Lato" w:hAnsi="Lato" w:cstheme="minorHAnsi"/>
          <w:sz w:val="24"/>
          <w:szCs w:val="24"/>
        </w:rPr>
        <w:t xml:space="preserve"> social media, or perhaps because of it, Americans feel </w:t>
      </w:r>
      <w:r w:rsidR="00C92B98" w:rsidRPr="00190F15">
        <w:rPr>
          <w:rFonts w:ascii="Lato" w:hAnsi="Lato" w:cstheme="minorHAnsi"/>
          <w:sz w:val="24"/>
          <w:szCs w:val="24"/>
        </w:rPr>
        <w:t xml:space="preserve">less connected. </w:t>
      </w:r>
      <w:r w:rsidR="00F81E12" w:rsidRPr="00190F15">
        <w:rPr>
          <w:rFonts w:ascii="Lato" w:hAnsi="Lato" w:cstheme="minorHAnsi"/>
          <w:sz w:val="24"/>
          <w:szCs w:val="24"/>
        </w:rPr>
        <w:t>Seventy-four percent don’t feel they be</w:t>
      </w:r>
      <w:r w:rsidR="006E08CA" w:rsidRPr="00190F15">
        <w:rPr>
          <w:rFonts w:ascii="Lato" w:hAnsi="Lato" w:cstheme="minorHAnsi"/>
          <w:sz w:val="24"/>
          <w:szCs w:val="24"/>
        </w:rPr>
        <w:t>l</w:t>
      </w:r>
      <w:r w:rsidR="00F81E12" w:rsidRPr="00190F15">
        <w:rPr>
          <w:rFonts w:ascii="Lato" w:hAnsi="Lato" w:cstheme="minorHAnsi"/>
          <w:sz w:val="24"/>
          <w:szCs w:val="24"/>
        </w:rPr>
        <w:t xml:space="preserve">ong to their communities. </w:t>
      </w:r>
      <w:r w:rsidR="00AE2FB4" w:rsidRPr="00190F15">
        <w:rPr>
          <w:rFonts w:ascii="Lato" w:hAnsi="Lato" w:cstheme="minorHAnsi"/>
          <w:sz w:val="24"/>
          <w:szCs w:val="24"/>
        </w:rPr>
        <w:t xml:space="preserve">Sixty-eight percent don’t feel they belong in the nation and </w:t>
      </w:r>
      <w:r w:rsidR="00203FB3" w:rsidRPr="00190F15">
        <w:rPr>
          <w:rFonts w:ascii="Lato" w:hAnsi="Lato" w:cstheme="minorHAnsi"/>
          <w:sz w:val="24"/>
          <w:szCs w:val="24"/>
        </w:rPr>
        <w:t>64</w:t>
      </w:r>
      <w:r w:rsidR="00C80E71" w:rsidRPr="00190F15">
        <w:rPr>
          <w:rFonts w:ascii="Lato" w:hAnsi="Lato" w:cstheme="minorHAnsi"/>
          <w:sz w:val="24"/>
          <w:szCs w:val="24"/>
        </w:rPr>
        <w:t xml:space="preserve">% don’t feel they belong in their workplace. </w:t>
      </w:r>
      <w:r w:rsidR="00DF07CA" w:rsidRPr="00190F15">
        <w:rPr>
          <w:rFonts w:ascii="Lato" w:hAnsi="Lato" w:cstheme="minorHAnsi"/>
          <w:sz w:val="24"/>
          <w:szCs w:val="24"/>
        </w:rPr>
        <w:t xml:space="preserve">Two out of three employees in the US feel isolated at work. </w:t>
      </w:r>
      <w:r w:rsidR="009E0A54" w:rsidRPr="00190F15">
        <w:rPr>
          <w:rFonts w:ascii="Lato" w:hAnsi="Lato" w:cstheme="minorHAnsi"/>
          <w:sz w:val="24"/>
          <w:szCs w:val="24"/>
        </w:rPr>
        <w:t>That sense of separation has an impact on</w:t>
      </w:r>
      <w:r w:rsidR="00157790" w:rsidRPr="00190F15">
        <w:rPr>
          <w:rFonts w:ascii="Lato" w:hAnsi="Lato" w:cstheme="minorHAnsi"/>
          <w:sz w:val="24"/>
          <w:szCs w:val="24"/>
        </w:rPr>
        <w:t xml:space="preserve"> the willingness to join.</w:t>
      </w:r>
      <w:r w:rsidR="005100DC" w:rsidRPr="00190F15">
        <w:rPr>
          <w:rFonts w:ascii="Lato" w:hAnsi="Lato" w:cstheme="minorHAnsi"/>
          <w:sz w:val="24"/>
          <w:szCs w:val="24"/>
        </w:rPr>
        <w:t>”</w:t>
      </w:r>
    </w:p>
    <w:p w14:paraId="56661841" w14:textId="77777777" w:rsidR="00F177D0" w:rsidRPr="00190F15" w:rsidRDefault="00F177D0" w:rsidP="00736F07">
      <w:pPr>
        <w:pStyle w:val="NoSpacing"/>
        <w:rPr>
          <w:rFonts w:ascii="Lato" w:hAnsi="Lato" w:cstheme="minorHAnsi"/>
          <w:sz w:val="24"/>
          <w:szCs w:val="24"/>
        </w:rPr>
      </w:pPr>
    </w:p>
    <w:p w14:paraId="117EFC3B" w14:textId="78184132" w:rsidR="005C2CC9" w:rsidRPr="00190F15" w:rsidRDefault="006E3BD6">
      <w:pPr>
        <w:rPr>
          <w:rFonts w:ascii="Lato" w:hAnsi="Lato" w:cstheme="minorHAnsi"/>
          <w:color w:val="000000"/>
          <w:sz w:val="24"/>
          <w:szCs w:val="24"/>
          <w:shd w:val="clear" w:color="auto" w:fill="FFFFFF"/>
        </w:rPr>
      </w:pPr>
      <w:r w:rsidRPr="00190F15">
        <w:rPr>
          <w:rFonts w:ascii="Lato" w:hAnsi="Lato" w:cstheme="minorHAnsi"/>
          <w:sz w:val="24"/>
          <w:szCs w:val="24"/>
        </w:rPr>
        <w:t xml:space="preserve">The </w:t>
      </w:r>
      <w:r w:rsidR="00066E46" w:rsidRPr="00190F15">
        <w:rPr>
          <w:rFonts w:ascii="Lato" w:hAnsi="Lato" w:cstheme="minorHAnsi"/>
          <w:sz w:val="24"/>
          <w:szCs w:val="24"/>
        </w:rPr>
        <w:t>Im</w:t>
      </w:r>
      <w:r w:rsidR="00191E7E" w:rsidRPr="00190F15">
        <w:rPr>
          <w:rFonts w:ascii="Lato" w:hAnsi="Lato" w:cstheme="minorHAnsi"/>
          <w:sz w:val="24"/>
          <w:szCs w:val="24"/>
        </w:rPr>
        <w:t>m</w:t>
      </w:r>
      <w:r w:rsidR="005D381D" w:rsidRPr="00190F15">
        <w:rPr>
          <w:rFonts w:ascii="Lato" w:hAnsi="Lato" w:cstheme="minorHAnsi"/>
          <w:sz w:val="24"/>
          <w:szCs w:val="24"/>
        </w:rPr>
        <w:t>i</w:t>
      </w:r>
      <w:r w:rsidR="00066E46" w:rsidRPr="00190F15">
        <w:rPr>
          <w:rFonts w:ascii="Lato" w:hAnsi="Lato" w:cstheme="minorHAnsi"/>
          <w:sz w:val="24"/>
          <w:szCs w:val="24"/>
        </w:rPr>
        <w:t>gration Council</w:t>
      </w:r>
      <w:r w:rsidRPr="00190F15">
        <w:rPr>
          <w:rFonts w:ascii="Lato" w:hAnsi="Lato" w:cstheme="minorHAnsi"/>
          <w:sz w:val="24"/>
          <w:szCs w:val="24"/>
        </w:rPr>
        <w:t xml:space="preserve"> </w:t>
      </w:r>
      <w:r w:rsidR="00DC3B5E" w:rsidRPr="00190F15">
        <w:rPr>
          <w:rFonts w:ascii="Lato" w:hAnsi="Lato" w:cstheme="minorHAnsi"/>
          <w:sz w:val="24"/>
          <w:szCs w:val="24"/>
        </w:rPr>
        <w:t>advises that the purpose of their</w:t>
      </w:r>
      <w:r w:rsidRPr="00190F15">
        <w:rPr>
          <w:rFonts w:ascii="Lato" w:hAnsi="Lato" w:cstheme="minorHAnsi"/>
          <w:sz w:val="24"/>
          <w:szCs w:val="24"/>
        </w:rPr>
        <w:t xml:space="preserve"> research </w:t>
      </w:r>
      <w:r w:rsidR="0097586F" w:rsidRPr="00190F15">
        <w:rPr>
          <w:rFonts w:ascii="Lato" w:hAnsi="Lato" w:cstheme="minorHAnsi"/>
          <w:sz w:val="24"/>
          <w:szCs w:val="24"/>
        </w:rPr>
        <w:t>is to alert leaders to the importance of this issue</w:t>
      </w:r>
      <w:r w:rsidRPr="00190F15">
        <w:rPr>
          <w:rStyle w:val="Strong"/>
          <w:rFonts w:ascii="Lato" w:hAnsi="Lato" w:cstheme="minorHAnsi"/>
          <w:color w:val="000000"/>
          <w:sz w:val="24"/>
          <w:szCs w:val="24"/>
          <w:shd w:val="clear" w:color="auto" w:fill="FFFFFF"/>
        </w:rPr>
        <w:t>.</w:t>
      </w:r>
      <w:r w:rsidRPr="00190F15">
        <w:rPr>
          <w:rFonts w:ascii="Lato" w:hAnsi="Lato" w:cstheme="minorHAnsi"/>
          <w:color w:val="000000"/>
          <w:sz w:val="24"/>
          <w:szCs w:val="24"/>
          <w:shd w:val="clear" w:color="auto" w:fill="FFFFFF"/>
        </w:rPr>
        <w:t> </w:t>
      </w:r>
      <w:r w:rsidR="0097586F" w:rsidRPr="00190F15">
        <w:rPr>
          <w:rFonts w:ascii="Lato" w:hAnsi="Lato" w:cstheme="minorHAnsi"/>
          <w:color w:val="000000"/>
          <w:sz w:val="24"/>
          <w:szCs w:val="24"/>
          <w:shd w:val="clear" w:color="auto" w:fill="FFFFFF"/>
        </w:rPr>
        <w:t>“</w:t>
      </w:r>
      <w:r w:rsidRPr="00190F15">
        <w:rPr>
          <w:rFonts w:ascii="Lato" w:hAnsi="Lato" w:cstheme="minorHAnsi"/>
          <w:color w:val="000000"/>
          <w:sz w:val="24"/>
          <w:szCs w:val="24"/>
          <w:shd w:val="clear" w:color="auto" w:fill="FFFFFF"/>
        </w:rPr>
        <w:t>We make the case for including belonging in the design and implementation of programs and policies across all areas of life in the United States.</w:t>
      </w:r>
      <w:r w:rsidR="0084148F" w:rsidRPr="00190F15">
        <w:rPr>
          <w:rFonts w:ascii="Lato" w:hAnsi="Lato" w:cstheme="minorHAnsi"/>
          <w:color w:val="000000"/>
          <w:sz w:val="24"/>
          <w:szCs w:val="24"/>
          <w:shd w:val="clear" w:color="auto" w:fill="FFFFFF"/>
        </w:rPr>
        <w:t>”</w:t>
      </w:r>
    </w:p>
    <w:p w14:paraId="185F1BC3" w14:textId="2FAEB601" w:rsidR="004353D7" w:rsidRPr="00190F15" w:rsidRDefault="004353D7">
      <w:pPr>
        <w:rPr>
          <w:rFonts w:ascii="Lato" w:hAnsi="Lato" w:cstheme="minorHAnsi"/>
          <w:b/>
          <w:bCs/>
          <w:sz w:val="24"/>
          <w:szCs w:val="24"/>
        </w:rPr>
      </w:pPr>
    </w:p>
    <w:p w14:paraId="4C8B23A9" w14:textId="5DDDC4DA" w:rsidR="00476124" w:rsidRPr="00190F15" w:rsidRDefault="004353D7" w:rsidP="00E54B5C">
      <w:pPr>
        <w:pStyle w:val="NoSpacing"/>
        <w:rPr>
          <w:rFonts w:ascii="Lato" w:hAnsi="Lato"/>
          <w:b/>
          <w:bCs/>
          <w:color w:val="2F5496" w:themeColor="accent5" w:themeShade="BF"/>
          <w:sz w:val="32"/>
          <w:szCs w:val="32"/>
        </w:rPr>
      </w:pPr>
      <w:r w:rsidRPr="00190F15">
        <w:rPr>
          <w:rFonts w:ascii="Lato" w:hAnsi="Lato"/>
          <w:b/>
          <w:bCs/>
          <w:color w:val="2F5496" w:themeColor="accent5" w:themeShade="BF"/>
          <w:sz w:val="32"/>
          <w:szCs w:val="32"/>
        </w:rPr>
        <w:t>Searching for Value</w:t>
      </w:r>
    </w:p>
    <w:p w14:paraId="451971FA" w14:textId="74286EE6" w:rsidR="004353D7" w:rsidRPr="00F96F04" w:rsidRDefault="004353D7" w:rsidP="00E54B5C">
      <w:pPr>
        <w:pStyle w:val="NoSpacing"/>
        <w:rPr>
          <w:rFonts w:ascii="Lato" w:hAnsi="Lato"/>
          <w:i/>
          <w:iCs/>
          <w:color w:val="767171" w:themeColor="background2" w:themeShade="80"/>
          <w:sz w:val="28"/>
          <w:szCs w:val="28"/>
        </w:rPr>
      </w:pPr>
      <w:r w:rsidRPr="00F96F04">
        <w:rPr>
          <w:rFonts w:ascii="Lato" w:hAnsi="Lato"/>
          <w:i/>
          <w:iCs/>
          <w:color w:val="767171" w:themeColor="background2" w:themeShade="80"/>
          <w:sz w:val="28"/>
          <w:szCs w:val="28"/>
          <w:shd w:val="clear" w:color="auto" w:fill="FFFFFF"/>
        </w:rPr>
        <w:t>"Members join organizations for a reason. They want to get something out of it." - Mark Cuban</w:t>
      </w:r>
      <w:r w:rsidR="00190F15" w:rsidRPr="00F96F04">
        <w:rPr>
          <w:rFonts w:ascii="Lato" w:hAnsi="Lato"/>
          <w:i/>
          <w:iCs/>
          <w:color w:val="767171" w:themeColor="background2" w:themeShade="80"/>
          <w:sz w:val="28"/>
          <w:szCs w:val="28"/>
          <w:shd w:val="clear" w:color="auto" w:fill="FFFFFF"/>
        </w:rPr>
        <w:t>, entrepreneur and billionaire</w:t>
      </w:r>
    </w:p>
    <w:p w14:paraId="7E6EB1BF" w14:textId="77777777" w:rsidR="004353D7" w:rsidRPr="00190F15" w:rsidRDefault="004353D7">
      <w:pPr>
        <w:rPr>
          <w:rFonts w:ascii="Lato" w:hAnsi="Lato" w:cstheme="minorHAnsi"/>
          <w:sz w:val="24"/>
          <w:szCs w:val="24"/>
        </w:rPr>
      </w:pPr>
    </w:p>
    <w:p w14:paraId="351A23EB" w14:textId="73B83FA6" w:rsidR="00B76001" w:rsidRPr="00190F15" w:rsidRDefault="00FE0ACD">
      <w:pPr>
        <w:rPr>
          <w:rFonts w:ascii="Lato" w:hAnsi="Lato" w:cstheme="minorHAnsi"/>
          <w:sz w:val="24"/>
          <w:szCs w:val="24"/>
        </w:rPr>
      </w:pPr>
      <w:r w:rsidRPr="00190F15">
        <w:rPr>
          <w:rFonts w:ascii="Lato" w:hAnsi="Lato" w:cstheme="minorHAnsi"/>
          <w:sz w:val="24"/>
          <w:szCs w:val="24"/>
        </w:rPr>
        <w:t xml:space="preserve">As the group moved through the three questions, </w:t>
      </w:r>
      <w:r w:rsidR="004B04EE" w:rsidRPr="00190F15">
        <w:rPr>
          <w:rFonts w:ascii="Lato" w:hAnsi="Lato" w:cstheme="minorHAnsi"/>
          <w:sz w:val="24"/>
          <w:szCs w:val="24"/>
        </w:rPr>
        <w:t>m</w:t>
      </w:r>
      <w:r w:rsidR="00D01E23" w:rsidRPr="00190F15">
        <w:rPr>
          <w:rFonts w:ascii="Lato" w:hAnsi="Lato" w:cstheme="minorHAnsi"/>
          <w:sz w:val="24"/>
          <w:szCs w:val="24"/>
        </w:rPr>
        <w:t>uch of the conversatio</w:t>
      </w:r>
      <w:r w:rsidR="00BC19DE" w:rsidRPr="00190F15">
        <w:rPr>
          <w:rFonts w:ascii="Lato" w:hAnsi="Lato" w:cstheme="minorHAnsi"/>
          <w:sz w:val="24"/>
          <w:szCs w:val="24"/>
        </w:rPr>
        <w:t xml:space="preserve">n </w:t>
      </w:r>
      <w:r w:rsidR="00DA3F6B" w:rsidRPr="00190F15">
        <w:rPr>
          <w:rFonts w:ascii="Lato" w:hAnsi="Lato" w:cstheme="minorHAnsi"/>
          <w:sz w:val="24"/>
          <w:szCs w:val="24"/>
        </w:rPr>
        <w:t xml:space="preserve">centered </w:t>
      </w:r>
      <w:r w:rsidR="00D01E23" w:rsidRPr="00190F15">
        <w:rPr>
          <w:rFonts w:ascii="Lato" w:hAnsi="Lato" w:cstheme="minorHAnsi"/>
          <w:sz w:val="24"/>
          <w:szCs w:val="24"/>
        </w:rPr>
        <w:t xml:space="preserve">around </w:t>
      </w:r>
      <w:r w:rsidR="00476124" w:rsidRPr="00190F15">
        <w:rPr>
          <w:rFonts w:ascii="Lato" w:hAnsi="Lato" w:cstheme="minorHAnsi"/>
          <w:sz w:val="24"/>
          <w:szCs w:val="24"/>
        </w:rPr>
        <w:t xml:space="preserve">changes in </w:t>
      </w:r>
      <w:r w:rsidR="00D01E23" w:rsidRPr="00190F15">
        <w:rPr>
          <w:rFonts w:ascii="Lato" w:hAnsi="Lato" w:cstheme="minorHAnsi"/>
          <w:sz w:val="24"/>
          <w:szCs w:val="24"/>
        </w:rPr>
        <w:t xml:space="preserve">the relationship </w:t>
      </w:r>
      <w:r w:rsidR="0071762B" w:rsidRPr="00190F15">
        <w:rPr>
          <w:rFonts w:ascii="Lato" w:hAnsi="Lato" w:cstheme="minorHAnsi"/>
          <w:sz w:val="24"/>
          <w:szCs w:val="24"/>
        </w:rPr>
        <w:t xml:space="preserve">between </w:t>
      </w:r>
      <w:r w:rsidR="00D01E23" w:rsidRPr="00190F15">
        <w:rPr>
          <w:rFonts w:ascii="Lato" w:hAnsi="Lato" w:cstheme="minorHAnsi"/>
          <w:sz w:val="24"/>
          <w:szCs w:val="24"/>
        </w:rPr>
        <w:t>belonging</w:t>
      </w:r>
      <w:r w:rsidR="00476124" w:rsidRPr="00190F15">
        <w:rPr>
          <w:rFonts w:ascii="Lato" w:hAnsi="Lato" w:cstheme="minorHAnsi"/>
          <w:sz w:val="24"/>
          <w:szCs w:val="24"/>
        </w:rPr>
        <w:t xml:space="preserve"> </w:t>
      </w:r>
      <w:r w:rsidR="00D01E23" w:rsidRPr="00190F15">
        <w:rPr>
          <w:rFonts w:ascii="Lato" w:hAnsi="Lato" w:cstheme="minorHAnsi"/>
          <w:sz w:val="24"/>
          <w:szCs w:val="24"/>
        </w:rPr>
        <w:t xml:space="preserve">and value. </w:t>
      </w:r>
    </w:p>
    <w:p w14:paraId="367C47AA" w14:textId="77777777" w:rsidR="00B76001" w:rsidRPr="00190F15" w:rsidRDefault="00B76001">
      <w:pPr>
        <w:rPr>
          <w:rFonts w:ascii="Lato" w:hAnsi="Lato" w:cstheme="minorHAnsi"/>
          <w:sz w:val="24"/>
          <w:szCs w:val="24"/>
        </w:rPr>
      </w:pPr>
    </w:p>
    <w:p w14:paraId="343CC37E" w14:textId="10D32490" w:rsidR="00802344" w:rsidRPr="00190F15" w:rsidRDefault="00B618B3">
      <w:pPr>
        <w:rPr>
          <w:rFonts w:ascii="Lato" w:hAnsi="Lato" w:cstheme="minorHAnsi"/>
          <w:sz w:val="24"/>
          <w:szCs w:val="24"/>
        </w:rPr>
      </w:pPr>
      <w:r w:rsidRPr="00190F15">
        <w:rPr>
          <w:rFonts w:ascii="Lato" w:hAnsi="Lato" w:cstheme="minorHAnsi"/>
          <w:sz w:val="24"/>
          <w:szCs w:val="24"/>
        </w:rPr>
        <w:t>Belonging is at the co</w:t>
      </w:r>
      <w:r w:rsidR="003D3855" w:rsidRPr="00190F15">
        <w:rPr>
          <w:rFonts w:ascii="Lato" w:hAnsi="Lato" w:cstheme="minorHAnsi"/>
          <w:sz w:val="24"/>
          <w:szCs w:val="24"/>
        </w:rPr>
        <w:t>re of every asso</w:t>
      </w:r>
      <w:r w:rsidR="00586BD9" w:rsidRPr="00190F15">
        <w:rPr>
          <w:rFonts w:ascii="Lato" w:hAnsi="Lato" w:cstheme="minorHAnsi"/>
          <w:sz w:val="24"/>
          <w:szCs w:val="24"/>
        </w:rPr>
        <w:t>c</w:t>
      </w:r>
      <w:r w:rsidR="003D3855" w:rsidRPr="00190F15">
        <w:rPr>
          <w:rFonts w:ascii="Lato" w:hAnsi="Lato" w:cstheme="minorHAnsi"/>
          <w:sz w:val="24"/>
          <w:szCs w:val="24"/>
        </w:rPr>
        <w:t>iation’s mission</w:t>
      </w:r>
      <w:r w:rsidR="00F62759" w:rsidRPr="00190F15">
        <w:rPr>
          <w:rFonts w:ascii="Lato" w:hAnsi="Lato" w:cstheme="minorHAnsi"/>
          <w:sz w:val="24"/>
          <w:szCs w:val="24"/>
        </w:rPr>
        <w:t>.</w:t>
      </w:r>
      <w:r w:rsidR="00907A14" w:rsidRPr="00190F15">
        <w:rPr>
          <w:rFonts w:ascii="Lato" w:hAnsi="Lato" w:cstheme="minorHAnsi"/>
          <w:sz w:val="24"/>
          <w:szCs w:val="24"/>
        </w:rPr>
        <w:t xml:space="preserve"> </w:t>
      </w:r>
      <w:r w:rsidR="00F172B6" w:rsidRPr="00190F15">
        <w:rPr>
          <w:rFonts w:ascii="Lato" w:hAnsi="Lato" w:cstheme="minorHAnsi"/>
          <w:sz w:val="24"/>
          <w:szCs w:val="24"/>
        </w:rPr>
        <w:t>B</w:t>
      </w:r>
      <w:r w:rsidR="00907A14" w:rsidRPr="00190F15">
        <w:rPr>
          <w:rFonts w:ascii="Lato" w:hAnsi="Lato" w:cstheme="minorHAnsi"/>
          <w:sz w:val="24"/>
          <w:szCs w:val="24"/>
        </w:rPr>
        <w:t xml:space="preserve">ased on </w:t>
      </w:r>
      <w:r w:rsidR="00F62759" w:rsidRPr="00190F15">
        <w:rPr>
          <w:rFonts w:ascii="Lato" w:hAnsi="Lato" w:cstheme="minorHAnsi"/>
          <w:sz w:val="24"/>
          <w:szCs w:val="24"/>
        </w:rPr>
        <w:t xml:space="preserve">the </w:t>
      </w:r>
      <w:r w:rsidR="004B04EE" w:rsidRPr="00190F15">
        <w:rPr>
          <w:rFonts w:ascii="Lato" w:hAnsi="Lato" w:cstheme="minorHAnsi"/>
          <w:sz w:val="24"/>
          <w:szCs w:val="24"/>
        </w:rPr>
        <w:t>dialogue,</w:t>
      </w:r>
      <w:r w:rsidR="00907A14" w:rsidRPr="00190F15">
        <w:rPr>
          <w:rFonts w:ascii="Lato" w:hAnsi="Lato" w:cstheme="minorHAnsi"/>
          <w:sz w:val="24"/>
          <w:szCs w:val="24"/>
        </w:rPr>
        <w:t xml:space="preserve"> and our consulting experience, </w:t>
      </w:r>
      <w:r w:rsidR="00961398" w:rsidRPr="00190F15">
        <w:rPr>
          <w:rFonts w:ascii="Lato" w:hAnsi="Lato" w:cstheme="minorHAnsi"/>
          <w:sz w:val="24"/>
          <w:szCs w:val="24"/>
        </w:rPr>
        <w:t>declin</w:t>
      </w:r>
      <w:r w:rsidR="009C1C28" w:rsidRPr="00190F15">
        <w:rPr>
          <w:rFonts w:ascii="Lato" w:hAnsi="Lato" w:cstheme="minorHAnsi"/>
          <w:sz w:val="24"/>
          <w:szCs w:val="24"/>
        </w:rPr>
        <w:t xml:space="preserve">ing membership is clearly a </w:t>
      </w:r>
      <w:r w:rsidR="009E116D" w:rsidRPr="00190F15">
        <w:rPr>
          <w:rFonts w:ascii="Lato" w:hAnsi="Lato" w:cstheme="minorHAnsi"/>
          <w:sz w:val="24"/>
          <w:szCs w:val="24"/>
        </w:rPr>
        <w:t xml:space="preserve">concern for some groups. </w:t>
      </w:r>
      <w:r w:rsidR="00961398" w:rsidRPr="00190F15">
        <w:rPr>
          <w:rFonts w:ascii="Lato" w:hAnsi="Lato" w:cstheme="minorHAnsi"/>
          <w:sz w:val="24"/>
          <w:szCs w:val="24"/>
        </w:rPr>
        <w:t xml:space="preserve"> </w:t>
      </w:r>
      <w:r w:rsidR="000F6405" w:rsidRPr="00190F15">
        <w:rPr>
          <w:rFonts w:ascii="Lato" w:hAnsi="Lato" w:cstheme="minorHAnsi"/>
          <w:sz w:val="24"/>
          <w:szCs w:val="24"/>
        </w:rPr>
        <w:t>W</w:t>
      </w:r>
      <w:r w:rsidR="004C64E7" w:rsidRPr="00190F15">
        <w:rPr>
          <w:rFonts w:ascii="Lato" w:hAnsi="Lato" w:cstheme="minorHAnsi"/>
          <w:sz w:val="24"/>
          <w:szCs w:val="24"/>
        </w:rPr>
        <w:t xml:space="preserve">hether </w:t>
      </w:r>
      <w:r w:rsidR="0080079D" w:rsidRPr="00190F15">
        <w:rPr>
          <w:rFonts w:ascii="Lato" w:hAnsi="Lato" w:cstheme="minorHAnsi"/>
          <w:sz w:val="24"/>
          <w:szCs w:val="24"/>
        </w:rPr>
        <w:t>future workers</w:t>
      </w:r>
      <w:r w:rsidR="004C64E7" w:rsidRPr="00190F15">
        <w:rPr>
          <w:rFonts w:ascii="Lato" w:hAnsi="Lato" w:cstheme="minorHAnsi"/>
          <w:sz w:val="24"/>
          <w:szCs w:val="24"/>
        </w:rPr>
        <w:t xml:space="preserve"> </w:t>
      </w:r>
      <w:r w:rsidR="007811DF" w:rsidRPr="00190F15">
        <w:rPr>
          <w:rFonts w:ascii="Lato" w:hAnsi="Lato" w:cstheme="minorHAnsi"/>
          <w:sz w:val="24"/>
          <w:szCs w:val="24"/>
        </w:rPr>
        <w:t xml:space="preserve">will </w:t>
      </w:r>
      <w:r w:rsidR="0011723A" w:rsidRPr="00190F15">
        <w:rPr>
          <w:rFonts w:ascii="Lato" w:hAnsi="Lato" w:cstheme="minorHAnsi"/>
          <w:sz w:val="24"/>
          <w:szCs w:val="24"/>
        </w:rPr>
        <w:t xml:space="preserve">be motivated </w:t>
      </w:r>
      <w:r w:rsidR="007811DF" w:rsidRPr="00190F15">
        <w:rPr>
          <w:rFonts w:ascii="Lato" w:hAnsi="Lato" w:cstheme="minorHAnsi"/>
          <w:sz w:val="24"/>
          <w:szCs w:val="24"/>
        </w:rPr>
        <w:t>to</w:t>
      </w:r>
      <w:r w:rsidR="004C64E7" w:rsidRPr="00190F15">
        <w:rPr>
          <w:rFonts w:ascii="Lato" w:hAnsi="Lato" w:cstheme="minorHAnsi"/>
          <w:sz w:val="24"/>
          <w:szCs w:val="24"/>
        </w:rPr>
        <w:t xml:space="preserve"> join a professional </w:t>
      </w:r>
      <w:r w:rsidR="007811DF" w:rsidRPr="00190F15">
        <w:rPr>
          <w:rFonts w:ascii="Lato" w:hAnsi="Lato" w:cstheme="minorHAnsi"/>
          <w:sz w:val="24"/>
          <w:szCs w:val="24"/>
        </w:rPr>
        <w:t>organization</w:t>
      </w:r>
      <w:r w:rsidR="00245694" w:rsidRPr="00190F15">
        <w:rPr>
          <w:rFonts w:ascii="Lato" w:hAnsi="Lato" w:cstheme="minorHAnsi"/>
          <w:sz w:val="24"/>
          <w:szCs w:val="24"/>
        </w:rPr>
        <w:t xml:space="preserve"> is </w:t>
      </w:r>
      <w:r w:rsidR="000F6405" w:rsidRPr="00190F15">
        <w:rPr>
          <w:rFonts w:ascii="Lato" w:hAnsi="Lato" w:cstheme="minorHAnsi"/>
          <w:sz w:val="24"/>
          <w:szCs w:val="24"/>
        </w:rPr>
        <w:t>an open question</w:t>
      </w:r>
      <w:r w:rsidR="00245694" w:rsidRPr="00190F15">
        <w:rPr>
          <w:rFonts w:ascii="Lato" w:hAnsi="Lato" w:cstheme="minorHAnsi"/>
          <w:sz w:val="24"/>
          <w:szCs w:val="24"/>
        </w:rPr>
        <w:t xml:space="preserve">. </w:t>
      </w:r>
    </w:p>
    <w:p w14:paraId="041FD07E" w14:textId="77777777" w:rsidR="00802344" w:rsidRPr="00190F15" w:rsidRDefault="00802344">
      <w:pPr>
        <w:rPr>
          <w:rFonts w:ascii="Lato" w:hAnsi="Lato" w:cstheme="minorHAnsi"/>
          <w:sz w:val="24"/>
          <w:szCs w:val="24"/>
        </w:rPr>
      </w:pPr>
    </w:p>
    <w:p w14:paraId="27E01704" w14:textId="2F2D1F89" w:rsidR="00040854" w:rsidRPr="00190F15" w:rsidRDefault="0011723A">
      <w:pPr>
        <w:rPr>
          <w:rFonts w:ascii="Lato" w:hAnsi="Lato" w:cstheme="minorHAnsi"/>
          <w:sz w:val="24"/>
          <w:szCs w:val="24"/>
        </w:rPr>
      </w:pPr>
      <w:r w:rsidRPr="00190F15">
        <w:rPr>
          <w:rFonts w:ascii="Lato" w:hAnsi="Lato" w:cstheme="minorHAnsi"/>
          <w:sz w:val="24"/>
          <w:szCs w:val="24"/>
        </w:rPr>
        <w:t>L</w:t>
      </w:r>
      <w:r w:rsidR="007A3D7D" w:rsidRPr="00190F15">
        <w:rPr>
          <w:rFonts w:ascii="Lato" w:hAnsi="Lato" w:cstheme="minorHAnsi"/>
          <w:sz w:val="24"/>
          <w:szCs w:val="24"/>
        </w:rPr>
        <w:t>eaders are asking if</w:t>
      </w:r>
      <w:r w:rsidR="008B5910" w:rsidRPr="00190F15">
        <w:rPr>
          <w:rFonts w:ascii="Lato" w:hAnsi="Lato" w:cstheme="minorHAnsi"/>
          <w:sz w:val="24"/>
          <w:szCs w:val="24"/>
        </w:rPr>
        <w:t xml:space="preserve"> associations</w:t>
      </w:r>
      <w:r w:rsidR="00F209AA" w:rsidRPr="00190F15">
        <w:rPr>
          <w:rFonts w:ascii="Lato" w:hAnsi="Lato" w:cstheme="minorHAnsi"/>
          <w:sz w:val="24"/>
          <w:szCs w:val="24"/>
        </w:rPr>
        <w:t>,</w:t>
      </w:r>
      <w:r w:rsidR="008B5910" w:rsidRPr="00190F15">
        <w:rPr>
          <w:rFonts w:ascii="Lato" w:hAnsi="Lato" w:cstheme="minorHAnsi"/>
          <w:sz w:val="24"/>
          <w:szCs w:val="24"/>
        </w:rPr>
        <w:t xml:space="preserve"> can </w:t>
      </w:r>
      <w:r w:rsidR="00336A18" w:rsidRPr="00190F15">
        <w:rPr>
          <w:rFonts w:ascii="Lato" w:hAnsi="Lato" w:cstheme="minorHAnsi"/>
          <w:sz w:val="24"/>
          <w:szCs w:val="24"/>
        </w:rPr>
        <w:t>or should</w:t>
      </w:r>
      <w:r w:rsidR="00F209AA" w:rsidRPr="00190F15">
        <w:rPr>
          <w:rFonts w:ascii="Lato" w:hAnsi="Lato" w:cstheme="minorHAnsi"/>
          <w:sz w:val="24"/>
          <w:szCs w:val="24"/>
        </w:rPr>
        <w:t>,</w:t>
      </w:r>
      <w:r w:rsidR="00336A18" w:rsidRPr="00190F15">
        <w:rPr>
          <w:rFonts w:ascii="Lato" w:hAnsi="Lato" w:cstheme="minorHAnsi"/>
          <w:sz w:val="24"/>
          <w:szCs w:val="24"/>
        </w:rPr>
        <w:t xml:space="preserve"> </w:t>
      </w:r>
      <w:hyperlink r:id="rId32" w:history="1">
        <w:r w:rsidR="00336A18" w:rsidRPr="00190F15">
          <w:rPr>
            <w:rStyle w:val="Hyperlink"/>
            <w:rFonts w:ascii="Lato" w:hAnsi="Lato" w:cstheme="minorHAnsi"/>
            <w:sz w:val="24"/>
            <w:szCs w:val="24"/>
          </w:rPr>
          <w:t xml:space="preserve">reinvent </w:t>
        </w:r>
        <w:r w:rsidR="000F6405" w:rsidRPr="00190F15">
          <w:rPr>
            <w:rStyle w:val="Hyperlink"/>
            <w:rFonts w:ascii="Lato" w:hAnsi="Lato" w:cstheme="minorHAnsi"/>
            <w:sz w:val="24"/>
            <w:szCs w:val="24"/>
          </w:rPr>
          <w:t>business models</w:t>
        </w:r>
      </w:hyperlink>
      <w:r w:rsidR="000F6405" w:rsidRPr="00190F15">
        <w:rPr>
          <w:rFonts w:ascii="Lato" w:hAnsi="Lato" w:cstheme="minorHAnsi"/>
          <w:sz w:val="24"/>
          <w:szCs w:val="24"/>
        </w:rPr>
        <w:t xml:space="preserve"> to </w:t>
      </w:r>
      <w:r w:rsidR="00336A18" w:rsidRPr="00190F15">
        <w:rPr>
          <w:rFonts w:ascii="Lato" w:hAnsi="Lato" w:cstheme="minorHAnsi"/>
          <w:sz w:val="24"/>
          <w:szCs w:val="24"/>
        </w:rPr>
        <w:t xml:space="preserve">accommodate a </w:t>
      </w:r>
      <w:r w:rsidR="00F209AA" w:rsidRPr="00190F15">
        <w:rPr>
          <w:rFonts w:ascii="Lato" w:hAnsi="Lato" w:cstheme="minorHAnsi"/>
          <w:sz w:val="24"/>
          <w:szCs w:val="24"/>
        </w:rPr>
        <w:t xml:space="preserve">new generation of professionals whose needs </w:t>
      </w:r>
      <w:r w:rsidR="008C4E41" w:rsidRPr="00190F15">
        <w:rPr>
          <w:rFonts w:ascii="Lato" w:hAnsi="Lato" w:cstheme="minorHAnsi"/>
          <w:sz w:val="24"/>
          <w:szCs w:val="24"/>
        </w:rPr>
        <w:t xml:space="preserve">and expectations </w:t>
      </w:r>
      <w:r w:rsidR="00F172B6" w:rsidRPr="00190F15">
        <w:rPr>
          <w:rFonts w:ascii="Lato" w:hAnsi="Lato" w:cstheme="minorHAnsi"/>
          <w:sz w:val="24"/>
          <w:szCs w:val="24"/>
        </w:rPr>
        <w:t xml:space="preserve">for </w:t>
      </w:r>
      <w:r w:rsidR="008C4E41" w:rsidRPr="00190F15">
        <w:rPr>
          <w:rFonts w:ascii="Lato" w:hAnsi="Lato" w:cstheme="minorHAnsi"/>
          <w:sz w:val="24"/>
          <w:szCs w:val="24"/>
        </w:rPr>
        <w:t xml:space="preserve">belonging </w:t>
      </w:r>
      <w:r w:rsidR="00F209AA" w:rsidRPr="00190F15">
        <w:rPr>
          <w:rFonts w:ascii="Lato" w:hAnsi="Lato" w:cstheme="minorHAnsi"/>
          <w:sz w:val="24"/>
          <w:szCs w:val="24"/>
        </w:rPr>
        <w:t xml:space="preserve">are </w:t>
      </w:r>
      <w:r w:rsidR="00586BD9" w:rsidRPr="00190F15">
        <w:rPr>
          <w:rFonts w:ascii="Lato" w:hAnsi="Lato" w:cstheme="minorHAnsi"/>
          <w:sz w:val="24"/>
          <w:szCs w:val="24"/>
        </w:rPr>
        <w:t>both uncertain and changing</w:t>
      </w:r>
      <w:r w:rsidR="00040854" w:rsidRPr="00190F15">
        <w:rPr>
          <w:rFonts w:ascii="Lato" w:hAnsi="Lato" w:cstheme="minorHAnsi"/>
          <w:sz w:val="24"/>
          <w:szCs w:val="24"/>
        </w:rPr>
        <w:t>.</w:t>
      </w:r>
      <w:r w:rsidR="00272AF4" w:rsidRPr="00190F15">
        <w:rPr>
          <w:rFonts w:ascii="Lato" w:hAnsi="Lato" w:cstheme="minorHAnsi"/>
          <w:sz w:val="24"/>
          <w:szCs w:val="24"/>
        </w:rPr>
        <w:t xml:space="preserve"> </w:t>
      </w:r>
    </w:p>
    <w:p w14:paraId="56F9E4EB" w14:textId="77777777" w:rsidR="00040854" w:rsidRPr="00190F15" w:rsidRDefault="00040854">
      <w:pPr>
        <w:rPr>
          <w:rFonts w:ascii="Lato" w:hAnsi="Lato" w:cstheme="minorHAnsi"/>
          <w:sz w:val="24"/>
          <w:szCs w:val="24"/>
        </w:rPr>
      </w:pPr>
    </w:p>
    <w:p w14:paraId="4FCEBB65" w14:textId="721042C8" w:rsidR="00D117DB" w:rsidRPr="00190F15" w:rsidRDefault="00236D1C" w:rsidP="00A41554">
      <w:pPr>
        <w:rPr>
          <w:rFonts w:ascii="Lato" w:hAnsi="Lato" w:cstheme="minorHAnsi"/>
          <w:sz w:val="24"/>
          <w:szCs w:val="24"/>
        </w:rPr>
      </w:pPr>
      <w:r w:rsidRPr="00190F15">
        <w:rPr>
          <w:rFonts w:ascii="Lato" w:hAnsi="Lato" w:cstheme="minorHAnsi"/>
          <w:sz w:val="24"/>
          <w:szCs w:val="24"/>
        </w:rPr>
        <w:t>Participants agreed</w:t>
      </w:r>
      <w:r w:rsidR="0006246D" w:rsidRPr="00190F15">
        <w:rPr>
          <w:rFonts w:ascii="Lato" w:hAnsi="Lato" w:cstheme="minorHAnsi"/>
          <w:sz w:val="24"/>
          <w:szCs w:val="24"/>
        </w:rPr>
        <w:t xml:space="preserve"> that </w:t>
      </w:r>
      <w:r w:rsidR="0071762B" w:rsidRPr="00190F15">
        <w:rPr>
          <w:rFonts w:ascii="Lato" w:hAnsi="Lato" w:cstheme="minorHAnsi"/>
          <w:sz w:val="24"/>
          <w:szCs w:val="24"/>
        </w:rPr>
        <w:t>t</w:t>
      </w:r>
      <w:r w:rsidR="00C67BD1" w:rsidRPr="00190F15">
        <w:rPr>
          <w:rFonts w:ascii="Lato" w:hAnsi="Lato" w:cstheme="minorHAnsi"/>
          <w:sz w:val="24"/>
          <w:szCs w:val="24"/>
        </w:rPr>
        <w:t xml:space="preserve">he </w:t>
      </w:r>
      <w:r w:rsidR="005100DC" w:rsidRPr="00190F15">
        <w:rPr>
          <w:rFonts w:ascii="Lato" w:hAnsi="Lato" w:cstheme="minorHAnsi"/>
          <w:sz w:val="24"/>
          <w:szCs w:val="24"/>
        </w:rPr>
        <w:t xml:space="preserve">desire to </w:t>
      </w:r>
      <w:r w:rsidR="00C67BD1" w:rsidRPr="00190F15">
        <w:rPr>
          <w:rFonts w:ascii="Lato" w:hAnsi="Lato" w:cstheme="minorHAnsi"/>
          <w:sz w:val="24"/>
          <w:szCs w:val="24"/>
        </w:rPr>
        <w:t>trust</w:t>
      </w:r>
      <w:r w:rsidR="0020606D" w:rsidRPr="00190F15">
        <w:rPr>
          <w:rFonts w:ascii="Lato" w:hAnsi="Lato" w:cstheme="minorHAnsi"/>
          <w:sz w:val="24"/>
          <w:szCs w:val="24"/>
        </w:rPr>
        <w:t xml:space="preserve"> is foundation</w:t>
      </w:r>
      <w:r w:rsidR="0070306D" w:rsidRPr="00190F15">
        <w:rPr>
          <w:rFonts w:ascii="Lato" w:hAnsi="Lato" w:cstheme="minorHAnsi"/>
          <w:sz w:val="24"/>
          <w:szCs w:val="24"/>
        </w:rPr>
        <w:t>al</w:t>
      </w:r>
      <w:r w:rsidR="0020606D" w:rsidRPr="00190F15">
        <w:rPr>
          <w:rFonts w:ascii="Lato" w:hAnsi="Lato" w:cstheme="minorHAnsi"/>
          <w:sz w:val="24"/>
          <w:szCs w:val="24"/>
        </w:rPr>
        <w:t xml:space="preserve"> and</w:t>
      </w:r>
      <w:r w:rsidR="00C67BD1" w:rsidRPr="00190F15">
        <w:rPr>
          <w:rFonts w:ascii="Lato" w:hAnsi="Lato" w:cstheme="minorHAnsi"/>
          <w:sz w:val="24"/>
          <w:szCs w:val="24"/>
        </w:rPr>
        <w:t xml:space="preserve"> </w:t>
      </w:r>
      <w:r w:rsidR="0071762B" w:rsidRPr="00190F15">
        <w:rPr>
          <w:rFonts w:ascii="Lato" w:hAnsi="Lato" w:cstheme="minorHAnsi"/>
          <w:sz w:val="24"/>
          <w:szCs w:val="24"/>
        </w:rPr>
        <w:t xml:space="preserve">an overarching </w:t>
      </w:r>
      <w:r w:rsidR="00C67BD1" w:rsidRPr="00190F15">
        <w:rPr>
          <w:rFonts w:ascii="Lato" w:hAnsi="Lato" w:cstheme="minorHAnsi"/>
          <w:sz w:val="24"/>
          <w:szCs w:val="24"/>
        </w:rPr>
        <w:t>influence</w:t>
      </w:r>
      <w:r w:rsidRPr="00190F15">
        <w:rPr>
          <w:rFonts w:ascii="Lato" w:hAnsi="Lato" w:cstheme="minorHAnsi"/>
          <w:sz w:val="24"/>
          <w:szCs w:val="24"/>
        </w:rPr>
        <w:t xml:space="preserve"> on membership</w:t>
      </w:r>
      <w:r w:rsidR="0071762B" w:rsidRPr="00190F15">
        <w:rPr>
          <w:rFonts w:ascii="Lato" w:hAnsi="Lato" w:cstheme="minorHAnsi"/>
          <w:sz w:val="24"/>
          <w:szCs w:val="24"/>
        </w:rPr>
        <w:t>.</w:t>
      </w:r>
      <w:r w:rsidR="0077622E" w:rsidRPr="00190F15">
        <w:rPr>
          <w:rFonts w:ascii="Lato" w:hAnsi="Lato" w:cstheme="minorHAnsi"/>
          <w:sz w:val="24"/>
          <w:szCs w:val="24"/>
        </w:rPr>
        <w:t xml:space="preserve"> </w:t>
      </w:r>
      <w:r w:rsidR="00A41554" w:rsidRPr="00190F15">
        <w:rPr>
          <w:rFonts w:ascii="Lato" w:eastAsia="Calibri" w:hAnsi="Lato" w:cstheme="minorHAnsi"/>
          <w:b/>
          <w:bCs/>
          <w:noProof/>
          <w:color w:val="3B3838" w:themeColor="background2" w:themeShade="40"/>
          <w:sz w:val="24"/>
          <w:szCs w:val="24"/>
        </w:rPr>
        <mc:AlternateContent>
          <mc:Choice Requires="wpg">
            <w:drawing>
              <wp:anchor distT="0" distB="0" distL="228600" distR="228600" simplePos="0" relativeHeight="251665408" behindDoc="1" locked="0" layoutInCell="1" allowOverlap="1" wp14:anchorId="40ED8F6A" wp14:editId="13A7929D">
                <wp:simplePos x="528034" y="592428"/>
                <wp:positionH relativeFrom="margin">
                  <wp:align>right</wp:align>
                </wp:positionH>
                <wp:positionV relativeFrom="margin">
                  <wp:align>top</wp:align>
                </wp:positionV>
                <wp:extent cx="1828800" cy="8150860"/>
                <wp:effectExtent l="0" t="0" r="0" b="0"/>
                <wp:wrapSquare wrapText="bothSides"/>
                <wp:docPr id="201" name="Group 65"/>
                <wp:cNvGraphicFramePr/>
                <a:graphic xmlns:a="http://schemas.openxmlformats.org/drawingml/2006/main">
                  <a:graphicData uri="http://schemas.microsoft.com/office/word/2010/wordprocessingGroup">
                    <wpg:wgp>
                      <wpg:cNvGrpSpPr/>
                      <wpg:grpSpPr>
                        <a:xfrm>
                          <a:off x="0" y="0"/>
                          <a:ext cx="1828800" cy="8151039"/>
                          <a:chOff x="0" y="0"/>
                          <a:chExt cx="1828800" cy="8151039"/>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1DD454" w14:textId="77777777" w:rsidR="00190F15" w:rsidRDefault="00190F15" w:rsidP="00190F15">
                              <w:pPr>
                                <w:rPr>
                                  <w:rFonts w:ascii="Lato" w:eastAsia="Calibri" w:hAnsi="Lato" w:cstheme="minorHAnsi"/>
                                  <w:color w:val="002060"/>
                                  <w:sz w:val="24"/>
                                  <w:szCs w:val="24"/>
                                </w:rPr>
                              </w:pPr>
                            </w:p>
                            <w:p w14:paraId="7D9CAA77" w14:textId="2D04898E" w:rsidR="00A41554" w:rsidRPr="00190F15" w:rsidRDefault="00A41554" w:rsidP="00190F15">
                              <w:pPr>
                                <w:rPr>
                                  <w:rFonts w:ascii="Lato" w:eastAsia="Calibri" w:hAnsi="Lato" w:cstheme="minorHAnsi"/>
                                  <w:color w:val="002060"/>
                                  <w:sz w:val="24"/>
                                  <w:szCs w:val="24"/>
                                </w:rPr>
                              </w:pPr>
                              <w:r w:rsidRPr="00190F15">
                                <w:rPr>
                                  <w:rFonts w:ascii="Lato" w:eastAsia="Calibri" w:hAnsi="Lato" w:cstheme="minorHAnsi"/>
                                  <w:color w:val="002060"/>
                                  <w:sz w:val="24"/>
                                  <w:szCs w:val="24"/>
                                </w:rPr>
                                <w:t xml:space="preserve">“Having to take over as a young leader for a beloved department head who passed away, the best advice I got was that I needed to build trust in order for the others to follow me. There’s no leader without followers.” </w:t>
                              </w:r>
                            </w:p>
                            <w:p w14:paraId="7E449D0D" w14:textId="77777777" w:rsidR="00A41554" w:rsidRPr="00190F15" w:rsidRDefault="00A41554" w:rsidP="00A41554">
                              <w:pPr>
                                <w:rPr>
                                  <w:rFonts w:ascii="Lato" w:eastAsia="Calibri" w:hAnsi="Lato" w:cstheme="minorHAnsi"/>
                                  <w:color w:val="002060"/>
                                  <w:sz w:val="24"/>
                                  <w:szCs w:val="24"/>
                                </w:rPr>
                              </w:pPr>
                            </w:p>
                            <w:p w14:paraId="2949E573" w14:textId="5934698A" w:rsidR="00A41554" w:rsidRPr="00190F15" w:rsidRDefault="00A41554" w:rsidP="00190F15">
                              <w:pPr>
                                <w:spacing w:after="160" w:line="256" w:lineRule="auto"/>
                                <w:contextualSpacing/>
                                <w:rPr>
                                  <w:rFonts w:ascii="Lato" w:eastAsia="Calibri" w:hAnsi="Lato" w:cstheme="minorHAnsi"/>
                                  <w:color w:val="002060"/>
                                  <w:sz w:val="24"/>
                                  <w:szCs w:val="24"/>
                                </w:rPr>
                              </w:pPr>
                              <w:r w:rsidRPr="00190F15">
                                <w:rPr>
                                  <w:rFonts w:ascii="Lato" w:eastAsia="Calibri" w:hAnsi="Lato" w:cstheme="minorHAnsi"/>
                                  <w:color w:val="002060"/>
                                  <w:sz w:val="24"/>
                                  <w:szCs w:val="24"/>
                                </w:rPr>
                                <w:t xml:space="preserve">“Trust takes so long to build and so little time to break and </w:t>
                              </w:r>
                              <w:r w:rsidR="001F2135">
                                <w:rPr>
                                  <w:rFonts w:ascii="Lato" w:eastAsia="Calibri" w:hAnsi="Lato" w:cstheme="minorHAnsi"/>
                                  <w:color w:val="002060"/>
                                  <w:sz w:val="24"/>
                                  <w:szCs w:val="24"/>
                                </w:rPr>
                                <w:t>it’s</w:t>
                              </w:r>
                              <w:r w:rsidRPr="00190F15">
                                <w:rPr>
                                  <w:rFonts w:ascii="Lato" w:eastAsia="Calibri" w:hAnsi="Lato" w:cstheme="minorHAnsi"/>
                                  <w:color w:val="002060"/>
                                  <w:sz w:val="24"/>
                                  <w:szCs w:val="24"/>
                                </w:rPr>
                                <w:t xml:space="preserve"> hard to build up again. The Detractors are vocal and have a bigger forum now. Communication and telling your story becomes critical.”</w:t>
                              </w:r>
                              <w:r w:rsidRPr="00190F15">
                                <w:rPr>
                                  <w:rFonts w:ascii="Lato" w:hAnsi="Lato" w:cstheme="minorHAnsi"/>
                                  <w:color w:val="002060"/>
                                  <w:sz w:val="24"/>
                                  <w:szCs w:val="24"/>
                                </w:rPr>
                                <w:t xml:space="preserve"> </w:t>
                              </w:r>
                            </w:p>
                            <w:p w14:paraId="1BD14685" w14:textId="5F9D38BF" w:rsidR="00A41554" w:rsidRPr="00190F15" w:rsidRDefault="00A41554" w:rsidP="00A41554">
                              <w:pPr>
                                <w:rPr>
                                  <w:color w:val="002060"/>
                                  <w:sz w:val="24"/>
                                  <w:szCs w:val="24"/>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A48803" w14:textId="64E9064A" w:rsidR="00A41554" w:rsidRPr="00190F15" w:rsidRDefault="00190F15" w:rsidP="00190F15">
                              <w:pPr>
                                <w:pStyle w:val="NoSpacing"/>
                                <w:shd w:val="clear" w:color="auto" w:fill="DBDBDB" w:themeFill="accent3" w:themeFillTint="66"/>
                                <w:jc w:val="center"/>
                                <w:rPr>
                                  <w:rFonts w:ascii="Lato" w:eastAsiaTheme="majorEastAsia" w:hAnsi="Lato" w:cstheme="majorBidi"/>
                                  <w:b/>
                                  <w:bCs/>
                                  <w:caps/>
                                  <w:color w:val="002060"/>
                                  <w:sz w:val="28"/>
                                  <w:szCs w:val="28"/>
                                </w:rPr>
                              </w:pPr>
                              <w:r w:rsidRPr="00190F15">
                                <w:rPr>
                                  <w:rFonts w:ascii="Lato" w:hAnsi="Lato"/>
                                  <w:b/>
                                  <w:bCs/>
                                  <w:color w:val="002060"/>
                                  <w:sz w:val="28"/>
                                  <w:szCs w:val="28"/>
                                  <w:shd w:val="clear" w:color="auto" w:fill="DBDBDB" w:themeFill="accent3" w:themeFillTint="66"/>
                                </w:rPr>
                                <w:t>ColLAB</w:t>
                              </w:r>
                              <w:r w:rsidR="00A41554" w:rsidRPr="00190F15">
                                <w:rPr>
                                  <w:rFonts w:ascii="Lato" w:hAnsi="Lato"/>
                                  <w:color w:val="002060"/>
                                </w:rPr>
                                <w:t xml:space="preserve"> </w:t>
                              </w:r>
                              <w:r w:rsidR="00A41554" w:rsidRPr="00190F15">
                                <w:rPr>
                                  <w:rFonts w:ascii="Lato" w:eastAsiaTheme="majorEastAsia" w:hAnsi="Lato" w:cstheme="majorBidi"/>
                                  <w:b/>
                                  <w:bCs/>
                                  <w:caps/>
                                  <w:color w:val="002060"/>
                                  <w:sz w:val="28"/>
                                  <w:szCs w:val="28"/>
                                </w:rPr>
                                <w:t>Commentary</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spAutoFit/>
                        </wps:bodyPr>
                      </wps:wsp>
                    </wpg:wgp>
                  </a:graphicData>
                </a:graphic>
                <wp14:sizeRelH relativeFrom="margin">
                  <wp14:pctWidth>30800</wp14:pctWidth>
                </wp14:sizeRelH>
                <wp14:sizeRelV relativeFrom="margin">
                  <wp14:pctHeight>100000</wp14:pctHeight>
                </wp14:sizeRelV>
              </wp:anchor>
            </w:drawing>
          </mc:Choice>
          <mc:Fallback>
            <w:pict>
              <v:group w14:anchorId="40ED8F6A" id="Group 65" o:spid="_x0000_s1030" style="position:absolute;margin-left:92.8pt;margin-top:0;width:2in;height:641.8pt;z-index:-251651072;mso-width-percent:308;mso-height-percent:1000;mso-wrap-distance-left:18pt;mso-wrap-distance-right:18pt;mso-position-horizontal:right;mso-position-horizontal-relative:margin;mso-position-vertical:top;mso-position-vertical-relative:margin;mso-width-percent:308;mso-height-percent:1000;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">
                <v:rect id="Rectangle 202"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32"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" fillcolor="#cfcdcd [2894]" stroked="f" strokeweight="1pt">
                  <v:textbox inset=",14.4pt,8.64pt,18pt">
                    <w:txbxContent>
                      <w:p w14:paraId="221DD454" w14:textId="77777777" w:rsidR="00190F15" w:rsidRDefault="00190F15" w:rsidP="00190F15">
                        <w:pPr>
                          <w:rPr>
                            <w:rFonts w:ascii="Lato" w:eastAsia="Calibri" w:hAnsi="Lato" w:cstheme="minorHAnsi"/>
                            <w:color w:val="002060"/>
                            <w:sz w:val="24"/>
                            <w:szCs w:val="24"/>
                          </w:rPr>
                        </w:pPr>
                      </w:p>
                      <w:p w14:paraId="7D9CAA77" w14:textId="2D04898E" w:rsidR="00A41554" w:rsidRPr="00190F15" w:rsidRDefault="00A41554" w:rsidP="00190F15">
                        <w:pPr>
                          <w:rPr>
                            <w:rFonts w:ascii="Lato" w:eastAsia="Calibri" w:hAnsi="Lato" w:cstheme="minorHAnsi"/>
                            <w:color w:val="002060"/>
                            <w:sz w:val="24"/>
                            <w:szCs w:val="24"/>
                          </w:rPr>
                        </w:pPr>
                        <w:r w:rsidRPr="00190F15">
                          <w:rPr>
                            <w:rFonts w:ascii="Lato" w:eastAsia="Calibri" w:hAnsi="Lato" w:cstheme="minorHAnsi"/>
                            <w:color w:val="002060"/>
                            <w:sz w:val="24"/>
                            <w:szCs w:val="24"/>
                          </w:rPr>
                          <w:t xml:space="preserve">“Having to take over as a young leader for a beloved department head who passed away, the best advice I got was that I needed to build trust in order for the others to follow me. There’s no leader without followers.” </w:t>
                        </w:r>
                      </w:p>
                      <w:p w14:paraId="7E449D0D" w14:textId="77777777" w:rsidR="00A41554" w:rsidRPr="00190F15" w:rsidRDefault="00A41554" w:rsidP="00A41554">
                        <w:pPr>
                          <w:rPr>
                            <w:rFonts w:ascii="Lato" w:eastAsia="Calibri" w:hAnsi="Lato" w:cstheme="minorHAnsi"/>
                            <w:color w:val="002060"/>
                            <w:sz w:val="24"/>
                            <w:szCs w:val="24"/>
                          </w:rPr>
                        </w:pPr>
                      </w:p>
                      <w:p w14:paraId="2949E573" w14:textId="5934698A" w:rsidR="00A41554" w:rsidRPr="00190F15" w:rsidRDefault="00A41554" w:rsidP="00190F15">
                        <w:pPr>
                          <w:spacing w:after="160" w:line="256" w:lineRule="auto"/>
                          <w:contextualSpacing/>
                          <w:rPr>
                            <w:rFonts w:ascii="Lato" w:eastAsia="Calibri" w:hAnsi="Lato" w:cstheme="minorHAnsi"/>
                            <w:color w:val="002060"/>
                            <w:sz w:val="24"/>
                            <w:szCs w:val="24"/>
                          </w:rPr>
                        </w:pPr>
                        <w:r w:rsidRPr="00190F15">
                          <w:rPr>
                            <w:rFonts w:ascii="Lato" w:eastAsia="Calibri" w:hAnsi="Lato" w:cstheme="minorHAnsi"/>
                            <w:color w:val="002060"/>
                            <w:sz w:val="24"/>
                            <w:szCs w:val="24"/>
                          </w:rPr>
                          <w:t xml:space="preserve">“Trust takes so long to build and so little time to break and </w:t>
                        </w:r>
                        <w:r w:rsidR="001F2135">
                          <w:rPr>
                            <w:rFonts w:ascii="Lato" w:eastAsia="Calibri" w:hAnsi="Lato" w:cstheme="minorHAnsi"/>
                            <w:color w:val="002060"/>
                            <w:sz w:val="24"/>
                            <w:szCs w:val="24"/>
                          </w:rPr>
                          <w:t>it’s</w:t>
                        </w:r>
                        <w:r w:rsidRPr="00190F15">
                          <w:rPr>
                            <w:rFonts w:ascii="Lato" w:eastAsia="Calibri" w:hAnsi="Lato" w:cstheme="minorHAnsi"/>
                            <w:color w:val="002060"/>
                            <w:sz w:val="24"/>
                            <w:szCs w:val="24"/>
                          </w:rPr>
                          <w:t xml:space="preserve"> hard to build up again. The Detractors are vocal and have a bigger forum now. Communication and telling your story becomes critical.”</w:t>
                        </w:r>
                        <w:r w:rsidRPr="00190F15">
                          <w:rPr>
                            <w:rFonts w:ascii="Lato" w:hAnsi="Lato" w:cstheme="minorHAnsi"/>
                            <w:color w:val="002060"/>
                            <w:sz w:val="24"/>
                            <w:szCs w:val="24"/>
                          </w:rPr>
                          <w:t xml:space="preserve"> </w:t>
                        </w:r>
                      </w:p>
                      <w:p w14:paraId="1BD14685" w14:textId="5F9D38BF" w:rsidR="00A41554" w:rsidRPr="00190F15" w:rsidRDefault="00A41554" w:rsidP="00A41554">
                        <w:pPr>
                          <w:rPr>
                            <w:color w:val="002060"/>
                            <w:sz w:val="24"/>
                            <w:szCs w:val="24"/>
                          </w:rPr>
                        </w:pPr>
                      </w:p>
                    </w:txbxContent>
                  </v:textbox>
                </v:rect>
                <v:shape id="Text Box 204" o:spid="_x0000_s1033"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" fillcolor="white [3212]" stroked="f" strokeweight=".5pt">
                  <v:textbox style="mso-fit-shape-to-text:t" inset=",7.2pt,,7.2pt">
                    <w:txbxContent>
                      <w:p w14:paraId="60A48803" w14:textId="64E9064A" w:rsidR="00A41554" w:rsidRPr="00190F15" w:rsidRDefault="00190F15" w:rsidP="00190F15">
                        <w:pPr>
                          <w:pStyle w:val="NoSpacing"/>
                          <w:shd w:val="clear" w:color="auto" w:fill="DBDBDB" w:themeFill="accent3" w:themeFillTint="66"/>
                          <w:jc w:val="center"/>
                          <w:rPr>
                            <w:rFonts w:ascii="Lato" w:eastAsiaTheme="majorEastAsia" w:hAnsi="Lato" w:cstheme="majorBidi"/>
                            <w:b/>
                            <w:bCs/>
                            <w:caps/>
                            <w:color w:val="002060"/>
                            <w:sz w:val="28"/>
                            <w:szCs w:val="28"/>
                          </w:rPr>
                        </w:pPr>
                        <w:r w:rsidRPr="00190F15">
                          <w:rPr>
                            <w:rFonts w:ascii="Lato" w:hAnsi="Lato"/>
                            <w:b/>
                            <w:bCs/>
                            <w:color w:val="002060"/>
                            <w:sz w:val="28"/>
                            <w:szCs w:val="28"/>
                            <w:shd w:val="clear" w:color="auto" w:fill="DBDBDB" w:themeFill="accent3" w:themeFillTint="66"/>
                          </w:rPr>
                          <w:t>ColLAB</w:t>
                        </w:r>
                        <w:r w:rsidR="00A41554" w:rsidRPr="00190F15">
                          <w:rPr>
                            <w:rFonts w:ascii="Lato" w:hAnsi="Lato"/>
                            <w:color w:val="002060"/>
                          </w:rPr>
                          <w:t xml:space="preserve"> </w:t>
                        </w:r>
                        <w:r w:rsidR="00A41554" w:rsidRPr="00190F15">
                          <w:rPr>
                            <w:rFonts w:ascii="Lato" w:eastAsiaTheme="majorEastAsia" w:hAnsi="Lato" w:cstheme="majorBidi"/>
                            <w:b/>
                            <w:bCs/>
                            <w:caps/>
                            <w:color w:val="002060"/>
                            <w:sz w:val="28"/>
                            <w:szCs w:val="28"/>
                          </w:rPr>
                          <w:t>Commentary</w:t>
                        </w:r>
                      </w:p>
                    </w:txbxContent>
                  </v:textbox>
                </v:shape>
                <w10:wrap type="square" anchorx="margin" anchory="margin"/>
              </v:group>
            </w:pict>
          </mc:Fallback>
        </mc:AlternateContent>
      </w:r>
      <w:bookmarkStart w:id="6" w:name="_Hlk135560213"/>
    </w:p>
    <w:bookmarkEnd w:id="6"/>
    <w:p w14:paraId="6CA2F497" w14:textId="77777777" w:rsidR="00D117DB" w:rsidRPr="00190F15" w:rsidRDefault="00D117DB">
      <w:pPr>
        <w:rPr>
          <w:rFonts w:ascii="Lato" w:hAnsi="Lato" w:cstheme="minorHAnsi"/>
          <w:sz w:val="24"/>
          <w:szCs w:val="24"/>
        </w:rPr>
      </w:pPr>
    </w:p>
    <w:p w14:paraId="38B6E38B" w14:textId="5705A0A1" w:rsidR="00476124" w:rsidRPr="00190F15" w:rsidRDefault="000A384B">
      <w:pPr>
        <w:rPr>
          <w:rFonts w:ascii="Lato" w:hAnsi="Lato" w:cstheme="minorHAnsi"/>
          <w:sz w:val="24"/>
          <w:szCs w:val="24"/>
        </w:rPr>
      </w:pPr>
      <w:r w:rsidRPr="00190F15">
        <w:rPr>
          <w:rFonts w:ascii="Lato" w:hAnsi="Lato" w:cstheme="minorHAnsi"/>
          <w:sz w:val="24"/>
          <w:szCs w:val="24"/>
        </w:rPr>
        <w:t xml:space="preserve">However, trust </w:t>
      </w:r>
      <w:r w:rsidR="00D245D6" w:rsidRPr="00190F15">
        <w:rPr>
          <w:rFonts w:ascii="Lato" w:hAnsi="Lato" w:cstheme="minorHAnsi"/>
          <w:sz w:val="24"/>
          <w:szCs w:val="24"/>
        </w:rPr>
        <w:t>did not</w:t>
      </w:r>
      <w:r w:rsidR="007F719A" w:rsidRPr="00190F15">
        <w:rPr>
          <w:rFonts w:ascii="Lato" w:hAnsi="Lato" w:cstheme="minorHAnsi"/>
          <w:sz w:val="24"/>
          <w:szCs w:val="24"/>
        </w:rPr>
        <w:t xml:space="preserve"> emerge as </w:t>
      </w:r>
      <w:r w:rsidR="00D117DB" w:rsidRPr="00190F15">
        <w:rPr>
          <w:rFonts w:ascii="Lato" w:hAnsi="Lato" w:cstheme="minorHAnsi"/>
          <w:sz w:val="24"/>
          <w:szCs w:val="24"/>
        </w:rPr>
        <w:t>the</w:t>
      </w:r>
      <w:r w:rsidR="00D245D6" w:rsidRPr="00190F15">
        <w:rPr>
          <w:rFonts w:ascii="Lato" w:hAnsi="Lato" w:cstheme="minorHAnsi"/>
          <w:sz w:val="24"/>
          <w:szCs w:val="24"/>
        </w:rPr>
        <w:t xml:space="preserve"> </w:t>
      </w:r>
      <w:r w:rsidR="0008439D" w:rsidRPr="00190F15">
        <w:rPr>
          <w:rFonts w:ascii="Lato" w:hAnsi="Lato" w:cstheme="minorHAnsi"/>
          <w:sz w:val="24"/>
          <w:szCs w:val="24"/>
        </w:rPr>
        <w:t>bleeding</w:t>
      </w:r>
      <w:r w:rsidR="00D245D6" w:rsidRPr="00190F15">
        <w:rPr>
          <w:rFonts w:ascii="Lato" w:hAnsi="Lato" w:cstheme="minorHAnsi"/>
          <w:sz w:val="24"/>
          <w:szCs w:val="24"/>
        </w:rPr>
        <w:t xml:space="preserve"> issue</w:t>
      </w:r>
      <w:r w:rsidR="00A96952" w:rsidRPr="00190F15">
        <w:rPr>
          <w:rFonts w:ascii="Lato" w:hAnsi="Lato" w:cstheme="minorHAnsi"/>
          <w:sz w:val="24"/>
          <w:szCs w:val="24"/>
        </w:rPr>
        <w:t xml:space="preserve">, at least among this group. </w:t>
      </w:r>
      <w:r w:rsidR="00D117DB" w:rsidRPr="00190F15">
        <w:rPr>
          <w:rFonts w:ascii="Lato" w:hAnsi="Lato" w:cstheme="minorHAnsi"/>
          <w:sz w:val="24"/>
          <w:szCs w:val="24"/>
        </w:rPr>
        <w:t>The majority appeared to</w:t>
      </w:r>
      <w:r w:rsidR="00E2586E" w:rsidRPr="00190F15">
        <w:rPr>
          <w:rFonts w:ascii="Lato" w:hAnsi="Lato" w:cstheme="minorHAnsi"/>
          <w:sz w:val="24"/>
          <w:szCs w:val="24"/>
        </w:rPr>
        <w:t xml:space="preserve"> </w:t>
      </w:r>
      <w:r w:rsidR="0008439D" w:rsidRPr="00190F15">
        <w:rPr>
          <w:rFonts w:ascii="Lato" w:hAnsi="Lato" w:cstheme="minorHAnsi"/>
          <w:sz w:val="24"/>
          <w:szCs w:val="24"/>
        </w:rPr>
        <w:t>believe that</w:t>
      </w:r>
      <w:r w:rsidR="000C6CE0" w:rsidRPr="00190F15">
        <w:rPr>
          <w:rFonts w:ascii="Lato" w:hAnsi="Lato" w:cstheme="minorHAnsi"/>
          <w:sz w:val="24"/>
          <w:szCs w:val="24"/>
        </w:rPr>
        <w:t xml:space="preserve"> their members ha</w:t>
      </w:r>
      <w:r w:rsidR="0008439D" w:rsidRPr="00190F15">
        <w:rPr>
          <w:rFonts w:ascii="Lato" w:hAnsi="Lato" w:cstheme="minorHAnsi"/>
          <w:sz w:val="24"/>
          <w:szCs w:val="24"/>
        </w:rPr>
        <w:t>ve</w:t>
      </w:r>
      <w:r w:rsidR="000C6CE0" w:rsidRPr="00190F15">
        <w:rPr>
          <w:rFonts w:ascii="Lato" w:hAnsi="Lato" w:cstheme="minorHAnsi"/>
          <w:sz w:val="24"/>
          <w:szCs w:val="24"/>
        </w:rPr>
        <w:t xml:space="preserve"> confidence in the organization’s </w:t>
      </w:r>
      <w:r w:rsidR="00BA7AF7" w:rsidRPr="00190F15">
        <w:rPr>
          <w:rFonts w:ascii="Lato" w:hAnsi="Lato" w:cstheme="minorHAnsi"/>
          <w:sz w:val="24"/>
          <w:szCs w:val="24"/>
        </w:rPr>
        <w:t xml:space="preserve">integrity. </w:t>
      </w:r>
    </w:p>
    <w:p w14:paraId="5ED7F73E" w14:textId="77777777" w:rsidR="00476124" w:rsidRPr="00190F15" w:rsidRDefault="00476124">
      <w:pPr>
        <w:rPr>
          <w:rFonts w:ascii="Lato" w:hAnsi="Lato" w:cstheme="minorHAnsi"/>
          <w:sz w:val="24"/>
          <w:szCs w:val="24"/>
        </w:rPr>
      </w:pPr>
    </w:p>
    <w:p w14:paraId="6F9D2B1B" w14:textId="4AC1AEEB" w:rsidR="00476124" w:rsidRPr="00190F15" w:rsidRDefault="00802344">
      <w:pPr>
        <w:rPr>
          <w:rFonts w:ascii="Lato" w:hAnsi="Lato" w:cstheme="minorHAnsi"/>
          <w:sz w:val="24"/>
          <w:szCs w:val="24"/>
        </w:rPr>
      </w:pPr>
      <w:r w:rsidRPr="00190F15">
        <w:rPr>
          <w:rFonts w:ascii="Lato" w:hAnsi="Lato" w:cstheme="minorHAnsi"/>
          <w:sz w:val="24"/>
          <w:szCs w:val="24"/>
        </w:rPr>
        <w:lastRenderedPageBreak/>
        <w:t>On the other hand, v</w:t>
      </w:r>
      <w:r w:rsidR="00A96952" w:rsidRPr="00190F15">
        <w:rPr>
          <w:rFonts w:ascii="Lato" w:hAnsi="Lato" w:cstheme="minorHAnsi"/>
          <w:sz w:val="24"/>
          <w:szCs w:val="24"/>
        </w:rPr>
        <w:t>alue</w:t>
      </w:r>
      <w:r w:rsidR="000B10DC" w:rsidRPr="00190F15">
        <w:rPr>
          <w:rFonts w:ascii="Lato" w:hAnsi="Lato" w:cstheme="minorHAnsi"/>
          <w:sz w:val="24"/>
          <w:szCs w:val="24"/>
        </w:rPr>
        <w:t xml:space="preserve"> and </w:t>
      </w:r>
      <w:r w:rsidR="005100DC" w:rsidRPr="00190F15">
        <w:rPr>
          <w:rFonts w:ascii="Lato" w:hAnsi="Lato" w:cstheme="minorHAnsi"/>
          <w:sz w:val="24"/>
          <w:szCs w:val="24"/>
        </w:rPr>
        <w:t xml:space="preserve">the ability to </w:t>
      </w:r>
      <w:r w:rsidR="000B10DC" w:rsidRPr="00190F15">
        <w:rPr>
          <w:rFonts w:ascii="Lato" w:hAnsi="Lato" w:cstheme="minorHAnsi"/>
          <w:sz w:val="24"/>
          <w:szCs w:val="24"/>
        </w:rPr>
        <w:t xml:space="preserve">deliver </w:t>
      </w:r>
      <w:r w:rsidR="008409D8" w:rsidRPr="00190F15">
        <w:rPr>
          <w:rFonts w:ascii="Lato" w:hAnsi="Lato" w:cstheme="minorHAnsi"/>
          <w:sz w:val="24"/>
          <w:szCs w:val="24"/>
        </w:rPr>
        <w:t xml:space="preserve">on </w:t>
      </w:r>
      <w:r w:rsidR="0071762B" w:rsidRPr="00190F15">
        <w:rPr>
          <w:rFonts w:ascii="Lato" w:hAnsi="Lato" w:cstheme="minorHAnsi"/>
          <w:sz w:val="24"/>
          <w:szCs w:val="24"/>
        </w:rPr>
        <w:t xml:space="preserve">individual member </w:t>
      </w:r>
      <w:r w:rsidR="008409D8" w:rsidRPr="00190F15">
        <w:rPr>
          <w:rFonts w:ascii="Lato" w:hAnsi="Lato" w:cstheme="minorHAnsi"/>
          <w:sz w:val="24"/>
          <w:szCs w:val="24"/>
        </w:rPr>
        <w:t>demands</w:t>
      </w:r>
      <w:r w:rsidRPr="00190F15">
        <w:rPr>
          <w:rFonts w:ascii="Lato" w:hAnsi="Lato" w:cstheme="minorHAnsi"/>
          <w:sz w:val="24"/>
          <w:szCs w:val="24"/>
        </w:rPr>
        <w:t xml:space="preserve"> </w:t>
      </w:r>
      <w:r w:rsidR="00A96952" w:rsidRPr="00190F15">
        <w:rPr>
          <w:rFonts w:ascii="Lato" w:hAnsi="Lato" w:cstheme="minorHAnsi"/>
          <w:sz w:val="24"/>
          <w:szCs w:val="24"/>
        </w:rPr>
        <w:t>w</w:t>
      </w:r>
      <w:r w:rsidR="005C1D29" w:rsidRPr="00190F15">
        <w:rPr>
          <w:rFonts w:ascii="Lato" w:hAnsi="Lato" w:cstheme="minorHAnsi"/>
          <w:sz w:val="24"/>
          <w:szCs w:val="24"/>
        </w:rPr>
        <w:t>ere</w:t>
      </w:r>
      <w:r w:rsidR="00A96952" w:rsidRPr="00190F15">
        <w:rPr>
          <w:rFonts w:ascii="Lato" w:hAnsi="Lato" w:cstheme="minorHAnsi"/>
          <w:sz w:val="24"/>
          <w:szCs w:val="24"/>
        </w:rPr>
        <w:t xml:space="preserve"> </w:t>
      </w:r>
      <w:r w:rsidR="00A42E4E" w:rsidRPr="00190F15">
        <w:rPr>
          <w:rFonts w:ascii="Lato" w:hAnsi="Lato" w:cstheme="minorHAnsi"/>
          <w:sz w:val="24"/>
          <w:szCs w:val="24"/>
        </w:rPr>
        <w:t>repeatedly referenced</w:t>
      </w:r>
      <w:r w:rsidR="00BA7AF7" w:rsidRPr="00190F15">
        <w:rPr>
          <w:rFonts w:ascii="Lato" w:hAnsi="Lato" w:cstheme="minorHAnsi"/>
          <w:sz w:val="24"/>
          <w:szCs w:val="24"/>
        </w:rPr>
        <w:t xml:space="preserve"> as the </w:t>
      </w:r>
      <w:r w:rsidR="003B462A" w:rsidRPr="00190F15">
        <w:rPr>
          <w:rFonts w:ascii="Lato" w:hAnsi="Lato" w:cstheme="minorHAnsi"/>
          <w:sz w:val="24"/>
          <w:szCs w:val="24"/>
        </w:rPr>
        <w:t xml:space="preserve">current </w:t>
      </w:r>
      <w:r w:rsidR="00BA7AF7" w:rsidRPr="00190F15">
        <w:rPr>
          <w:rFonts w:ascii="Lato" w:hAnsi="Lato" w:cstheme="minorHAnsi"/>
          <w:sz w:val="24"/>
          <w:szCs w:val="24"/>
        </w:rPr>
        <w:t>driver</w:t>
      </w:r>
      <w:r w:rsidR="001F2135">
        <w:rPr>
          <w:rFonts w:ascii="Lato" w:hAnsi="Lato" w:cstheme="minorHAnsi"/>
          <w:sz w:val="24"/>
          <w:szCs w:val="24"/>
        </w:rPr>
        <w:t>s</w:t>
      </w:r>
      <w:r w:rsidR="00BA7AF7" w:rsidRPr="00190F15">
        <w:rPr>
          <w:rFonts w:ascii="Lato" w:hAnsi="Lato" w:cstheme="minorHAnsi"/>
          <w:sz w:val="24"/>
          <w:szCs w:val="24"/>
        </w:rPr>
        <w:t xml:space="preserve"> for belonging</w:t>
      </w:r>
      <w:r w:rsidR="00A42E4E" w:rsidRPr="00190F15">
        <w:rPr>
          <w:rFonts w:ascii="Lato" w:hAnsi="Lato" w:cstheme="minorHAnsi"/>
          <w:sz w:val="24"/>
          <w:szCs w:val="24"/>
        </w:rPr>
        <w:t>.</w:t>
      </w:r>
      <w:r w:rsidR="003B462A" w:rsidRPr="00190F15">
        <w:rPr>
          <w:rFonts w:ascii="Lato" w:hAnsi="Lato" w:cstheme="minorHAnsi"/>
          <w:sz w:val="24"/>
          <w:szCs w:val="24"/>
        </w:rPr>
        <w:t xml:space="preserve"> </w:t>
      </w:r>
    </w:p>
    <w:p w14:paraId="37CAA83C" w14:textId="77777777" w:rsidR="00476124" w:rsidRPr="00190F15" w:rsidRDefault="00476124">
      <w:pPr>
        <w:rPr>
          <w:rFonts w:ascii="Lato" w:hAnsi="Lato" w:cstheme="minorHAnsi"/>
          <w:sz w:val="24"/>
          <w:szCs w:val="24"/>
        </w:rPr>
      </w:pPr>
    </w:p>
    <w:p w14:paraId="11133128" w14:textId="3286ACD5" w:rsidR="00236D1C" w:rsidRPr="00190F15" w:rsidRDefault="00476124" w:rsidP="00476124">
      <w:pPr>
        <w:rPr>
          <w:rFonts w:ascii="Lato" w:hAnsi="Lato" w:cstheme="minorHAnsi"/>
          <w:sz w:val="24"/>
          <w:szCs w:val="24"/>
        </w:rPr>
      </w:pPr>
      <w:r w:rsidRPr="00190F15">
        <w:rPr>
          <w:rFonts w:ascii="Lato" w:hAnsi="Lato" w:cstheme="minorHAnsi"/>
          <w:sz w:val="24"/>
          <w:szCs w:val="24"/>
        </w:rPr>
        <w:t>“Throughout a large portion of my career,” Rice observed, “many professionals belong</w:t>
      </w:r>
      <w:r w:rsidR="00236D1C" w:rsidRPr="00190F15">
        <w:rPr>
          <w:rFonts w:ascii="Lato" w:hAnsi="Lato" w:cstheme="minorHAnsi"/>
          <w:sz w:val="24"/>
          <w:szCs w:val="24"/>
        </w:rPr>
        <w:t>ed</w:t>
      </w:r>
      <w:r w:rsidRPr="00190F15">
        <w:rPr>
          <w:rFonts w:ascii="Lato" w:hAnsi="Lato" w:cstheme="minorHAnsi"/>
          <w:sz w:val="24"/>
          <w:szCs w:val="24"/>
        </w:rPr>
        <w:t xml:space="preserve"> to their association out of a feeling of responsibility</w:t>
      </w:r>
      <w:r w:rsidR="00E2586E" w:rsidRPr="00190F15">
        <w:rPr>
          <w:rFonts w:ascii="Lato" w:hAnsi="Lato" w:cstheme="minorHAnsi"/>
          <w:sz w:val="24"/>
          <w:szCs w:val="24"/>
        </w:rPr>
        <w:t>. They wore membership like a</w:t>
      </w:r>
      <w:r w:rsidRPr="00190F15">
        <w:rPr>
          <w:rFonts w:ascii="Lato" w:hAnsi="Lato" w:cstheme="minorHAnsi"/>
          <w:sz w:val="24"/>
          <w:szCs w:val="24"/>
        </w:rPr>
        <w:t xml:space="preserve"> badge of quality. There was an emotion</w:t>
      </w:r>
      <w:r w:rsidR="005100DC" w:rsidRPr="00190F15">
        <w:rPr>
          <w:rFonts w:ascii="Lato" w:hAnsi="Lato" w:cstheme="minorHAnsi"/>
          <w:sz w:val="24"/>
          <w:szCs w:val="24"/>
        </w:rPr>
        <w:t>al</w:t>
      </w:r>
      <w:r w:rsidRPr="00190F15">
        <w:rPr>
          <w:rFonts w:ascii="Lato" w:hAnsi="Lato" w:cstheme="minorHAnsi"/>
          <w:sz w:val="24"/>
          <w:szCs w:val="24"/>
        </w:rPr>
        <w:t xml:space="preserve"> attachment to associations as community. </w:t>
      </w:r>
    </w:p>
    <w:p w14:paraId="5C4281B6" w14:textId="77777777" w:rsidR="00236D1C" w:rsidRPr="00190F15" w:rsidRDefault="00236D1C" w:rsidP="00476124">
      <w:pPr>
        <w:rPr>
          <w:rFonts w:ascii="Lato" w:hAnsi="Lato" w:cstheme="minorHAnsi"/>
          <w:sz w:val="24"/>
          <w:szCs w:val="24"/>
        </w:rPr>
      </w:pPr>
    </w:p>
    <w:p w14:paraId="6F0D6C7B" w14:textId="76A3044C" w:rsidR="00476124" w:rsidRDefault="00E82072" w:rsidP="00476124">
      <w:pPr>
        <w:rPr>
          <w:rFonts w:ascii="Lato" w:hAnsi="Lato" w:cstheme="minorHAnsi"/>
          <w:sz w:val="24"/>
          <w:szCs w:val="24"/>
        </w:rPr>
      </w:pPr>
      <w:r w:rsidRPr="00E82072">
        <w:rPr>
          <w:rFonts w:ascii="Lato" w:hAnsi="Lato" w:cstheme="minorHAnsi"/>
          <w:noProof/>
          <w:sz w:val="24"/>
          <w:szCs w:val="24"/>
        </w:rPr>
        <mc:AlternateContent>
          <mc:Choice Requires="wps">
            <w:drawing>
              <wp:anchor distT="45720" distB="45720" distL="114300" distR="114300" simplePos="0" relativeHeight="251691008" behindDoc="0" locked="0" layoutInCell="1" allowOverlap="1" wp14:anchorId="53764C65" wp14:editId="03F873A3">
                <wp:simplePos x="0" y="0"/>
                <wp:positionH relativeFrom="column">
                  <wp:posOffset>57150</wp:posOffset>
                </wp:positionH>
                <wp:positionV relativeFrom="paragraph">
                  <wp:posOffset>887730</wp:posOffset>
                </wp:positionV>
                <wp:extent cx="5885180" cy="4362450"/>
                <wp:effectExtent l="0" t="0" r="2032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4362450"/>
                        </a:xfrm>
                        <a:prstGeom prst="rect">
                          <a:avLst/>
                        </a:prstGeom>
                        <a:solidFill>
                          <a:schemeClr val="bg2">
                            <a:lumMod val="90000"/>
                          </a:schemeClr>
                        </a:solidFill>
                        <a:ln w="9525">
                          <a:solidFill>
                            <a:srgbClr val="000000"/>
                          </a:solidFill>
                          <a:miter lim="800000"/>
                          <a:headEnd/>
                          <a:tailEnd/>
                        </a:ln>
                      </wps:spPr>
                      <wps:txbx>
                        <w:txbxContent>
                          <w:p w14:paraId="33E16448" w14:textId="623719DB" w:rsidR="00E82072" w:rsidRPr="00190F15" w:rsidRDefault="00E82072" w:rsidP="00E82072">
                            <w:pPr>
                              <w:rPr>
                                <w:rFonts w:ascii="Lato" w:hAnsi="Lato" w:cstheme="minorHAnsi"/>
                                <w:b/>
                                <w:bCs/>
                                <w:color w:val="3B3838" w:themeColor="background2" w:themeShade="40"/>
                                <w:sz w:val="24"/>
                                <w:szCs w:val="24"/>
                              </w:rPr>
                            </w:pPr>
                            <w:r w:rsidRPr="00190F15">
                              <w:rPr>
                                <w:rFonts w:ascii="Lato" w:hAnsi="Lato" w:cstheme="minorHAnsi"/>
                                <w:b/>
                                <w:bCs/>
                                <w:color w:val="3B3838" w:themeColor="background2" w:themeShade="40"/>
                                <w:sz w:val="24"/>
                                <w:szCs w:val="24"/>
                              </w:rPr>
                              <w:t>ColLAB Commentary</w:t>
                            </w:r>
                          </w:p>
                          <w:p w14:paraId="6F1B26A4" w14:textId="77777777" w:rsidR="00E82072" w:rsidRDefault="00E82072" w:rsidP="00E82072">
                            <w:pPr>
                              <w:pStyle w:val="ListParagraph"/>
                              <w:rPr>
                                <w:rFonts w:ascii="Lato" w:hAnsi="Lato" w:cstheme="minorHAnsi"/>
                                <w:sz w:val="24"/>
                                <w:szCs w:val="24"/>
                              </w:rPr>
                            </w:pPr>
                          </w:p>
                          <w:p w14:paraId="68D0E6AF" w14:textId="3D8798D1" w:rsidR="00E82072" w:rsidRPr="00190F15" w:rsidRDefault="00E82072" w:rsidP="00E82072">
                            <w:pPr>
                              <w:pStyle w:val="ListParagraph"/>
                              <w:ind w:left="0"/>
                              <w:rPr>
                                <w:rFonts w:ascii="Lato" w:hAnsi="Lato" w:cstheme="minorHAnsi"/>
                                <w:sz w:val="24"/>
                                <w:szCs w:val="24"/>
                              </w:rPr>
                            </w:pPr>
                            <w:r w:rsidRPr="00190F15">
                              <w:rPr>
                                <w:rFonts w:ascii="Lato" w:hAnsi="Lato" w:cstheme="minorHAnsi"/>
                                <w:sz w:val="24"/>
                                <w:szCs w:val="24"/>
                              </w:rPr>
                              <w:t xml:space="preserve">“I can’t say I’ve seen a lack of engagement due to a lack of trust. It’s difficult to give tangible value for things like certification. Younger generations are seeking out specific </w:t>
                            </w:r>
                            <w:r w:rsidR="001400F7" w:rsidRPr="00190F15">
                              <w:rPr>
                                <w:rFonts w:ascii="Lato" w:hAnsi="Lato" w:cstheme="minorHAnsi"/>
                                <w:sz w:val="24"/>
                                <w:szCs w:val="24"/>
                              </w:rPr>
                              <w:t>activities,</w:t>
                            </w:r>
                            <w:r w:rsidRPr="00190F15">
                              <w:rPr>
                                <w:rFonts w:ascii="Lato" w:hAnsi="Lato" w:cstheme="minorHAnsi"/>
                                <w:sz w:val="24"/>
                                <w:szCs w:val="24"/>
                              </w:rPr>
                              <w:t xml:space="preserve"> but they are less interested in membership. The value proposition has changed. It’s no longer about being part of a tribe. Now it’s more of a Costco (membership for value) thing.” </w:t>
                            </w:r>
                          </w:p>
                          <w:p w14:paraId="312EC12F" w14:textId="77777777" w:rsidR="00E82072" w:rsidRPr="00190F15" w:rsidRDefault="00E82072" w:rsidP="00E82072">
                            <w:pPr>
                              <w:rPr>
                                <w:rFonts w:ascii="Lato" w:hAnsi="Lato" w:cstheme="minorHAnsi"/>
                                <w:sz w:val="24"/>
                                <w:szCs w:val="24"/>
                              </w:rPr>
                            </w:pPr>
                          </w:p>
                          <w:p w14:paraId="69B5FA58" w14:textId="77777777" w:rsidR="00E82072" w:rsidRPr="00190F15" w:rsidRDefault="00E82072" w:rsidP="00E82072">
                            <w:pPr>
                              <w:pStyle w:val="ListParagraph"/>
                              <w:ind w:left="0"/>
                              <w:rPr>
                                <w:rFonts w:ascii="Lato" w:hAnsi="Lato" w:cstheme="minorHAnsi"/>
                                <w:sz w:val="24"/>
                                <w:szCs w:val="24"/>
                              </w:rPr>
                            </w:pPr>
                            <w:r w:rsidRPr="00190F15">
                              <w:rPr>
                                <w:rFonts w:ascii="Lato" w:hAnsi="Lato" w:cstheme="minorHAnsi"/>
                                <w:sz w:val="24"/>
                                <w:szCs w:val="24"/>
                              </w:rPr>
                              <w:t>“For us, it’s not trust, it came down to finances. During COVID, our organization felt the stress level of the traditional association model. We provide membership conferences, but we need transformation in our business model. Professional development dollars were cut. But leadership still wants us to offer anything and everything to everybody. There is a fear of change. We can’t make assumptions that what worked before will still work.”</w:t>
                            </w:r>
                          </w:p>
                          <w:p w14:paraId="0551ECBF" w14:textId="77777777" w:rsidR="00E82072" w:rsidRPr="00190F15" w:rsidRDefault="00E82072" w:rsidP="00E82072">
                            <w:pPr>
                              <w:pStyle w:val="ListParagraph"/>
                              <w:rPr>
                                <w:rFonts w:ascii="Lato" w:hAnsi="Lato" w:cstheme="minorHAnsi"/>
                                <w:sz w:val="24"/>
                                <w:szCs w:val="24"/>
                              </w:rPr>
                            </w:pPr>
                          </w:p>
                          <w:p w14:paraId="32F408A5" w14:textId="77777777" w:rsidR="00E82072" w:rsidRPr="00190F15" w:rsidRDefault="00E82072" w:rsidP="00E82072">
                            <w:pPr>
                              <w:rPr>
                                <w:rFonts w:ascii="Lato" w:hAnsi="Lato" w:cstheme="minorHAnsi"/>
                                <w:sz w:val="24"/>
                                <w:szCs w:val="24"/>
                              </w:rPr>
                            </w:pPr>
                            <w:r w:rsidRPr="00190F15">
                              <w:rPr>
                                <w:rFonts w:ascii="Lato" w:hAnsi="Lato" w:cstheme="minorHAnsi"/>
                                <w:sz w:val="24"/>
                                <w:szCs w:val="24"/>
                              </w:rPr>
                              <w:t xml:space="preserve">“My engagement is always about what’s in it for me or value. I find it’s more transactional. You trust that what you’re paying for you’ll get back.” </w:t>
                            </w:r>
                          </w:p>
                          <w:p w14:paraId="56FC70B1" w14:textId="77777777" w:rsidR="00E82072" w:rsidRPr="00190F15" w:rsidRDefault="00E82072" w:rsidP="00E82072">
                            <w:pPr>
                              <w:rPr>
                                <w:rFonts w:ascii="Lato" w:hAnsi="Lato" w:cstheme="minorHAnsi"/>
                                <w:sz w:val="24"/>
                                <w:szCs w:val="24"/>
                              </w:rPr>
                            </w:pPr>
                          </w:p>
                          <w:p w14:paraId="2D7C0C78" w14:textId="68E09754" w:rsidR="00E82072" w:rsidRPr="00190F15" w:rsidRDefault="00E82072" w:rsidP="00E82072">
                            <w:pPr>
                              <w:rPr>
                                <w:rFonts w:ascii="Lato" w:hAnsi="Lato" w:cstheme="minorHAnsi"/>
                                <w:sz w:val="24"/>
                                <w:szCs w:val="24"/>
                              </w:rPr>
                            </w:pPr>
                            <w:r w:rsidRPr="00190F15">
                              <w:rPr>
                                <w:rFonts w:ascii="Lato" w:hAnsi="Lato" w:cstheme="minorHAnsi"/>
                                <w:sz w:val="24"/>
                                <w:szCs w:val="24"/>
                              </w:rPr>
                              <w:t xml:space="preserve">“We must create value </w:t>
                            </w:r>
                            <w:r w:rsidR="00F96F04">
                              <w:rPr>
                                <w:rFonts w:ascii="Lato" w:hAnsi="Lato" w:cstheme="minorHAnsi"/>
                                <w:sz w:val="24"/>
                                <w:szCs w:val="24"/>
                              </w:rPr>
                              <w:t>and</w:t>
                            </w:r>
                            <w:r w:rsidRPr="00190F15">
                              <w:rPr>
                                <w:rFonts w:ascii="Lato" w:hAnsi="Lato" w:cstheme="minorHAnsi"/>
                                <w:sz w:val="24"/>
                                <w:szCs w:val="24"/>
                              </w:rPr>
                              <w:t xml:space="preserve"> then build trust around that. People </w:t>
                            </w:r>
                            <w:r w:rsidR="001400F7" w:rsidRPr="00190F15">
                              <w:rPr>
                                <w:rFonts w:ascii="Lato" w:hAnsi="Lato" w:cstheme="minorHAnsi"/>
                                <w:sz w:val="24"/>
                                <w:szCs w:val="24"/>
                              </w:rPr>
                              <w:t>ask,</w:t>
                            </w:r>
                            <w:r w:rsidRPr="00190F15">
                              <w:rPr>
                                <w:rFonts w:ascii="Lato" w:hAnsi="Lato" w:cstheme="minorHAnsi"/>
                                <w:sz w:val="24"/>
                                <w:szCs w:val="24"/>
                              </w:rPr>
                              <w:t xml:space="preserve"> </w:t>
                            </w:r>
                            <w:r w:rsidR="001F2135">
                              <w:rPr>
                                <w:rFonts w:ascii="Lato" w:hAnsi="Lato" w:cstheme="minorHAnsi"/>
                                <w:sz w:val="24"/>
                                <w:szCs w:val="24"/>
                              </w:rPr>
                              <w:t>‘</w:t>
                            </w:r>
                            <w:r w:rsidRPr="00190F15">
                              <w:rPr>
                                <w:rFonts w:ascii="Lato" w:hAnsi="Lato" w:cstheme="minorHAnsi"/>
                                <w:sz w:val="24"/>
                                <w:szCs w:val="24"/>
                              </w:rPr>
                              <w:t>What is in it for me?</w:t>
                            </w:r>
                            <w:r w:rsidR="001F2135">
                              <w:rPr>
                                <w:rFonts w:ascii="Lato" w:hAnsi="Lato" w:cstheme="minorHAnsi"/>
                                <w:sz w:val="24"/>
                                <w:szCs w:val="24"/>
                              </w:rPr>
                              <w:t>’</w:t>
                            </w:r>
                            <w:r w:rsidRPr="00190F15">
                              <w:rPr>
                                <w:rFonts w:ascii="Lato" w:hAnsi="Lato" w:cstheme="minorHAnsi"/>
                                <w:sz w:val="24"/>
                                <w:szCs w:val="24"/>
                              </w:rPr>
                              <w:t xml:space="preserve"> It is no longer </w:t>
                            </w:r>
                            <w:r w:rsidR="001F2135">
                              <w:rPr>
                                <w:rFonts w:ascii="Lato" w:hAnsi="Lato" w:cstheme="minorHAnsi"/>
                                <w:sz w:val="24"/>
                                <w:szCs w:val="24"/>
                              </w:rPr>
                              <w:t xml:space="preserve">true that </w:t>
                            </w:r>
                            <w:r w:rsidRPr="00190F15">
                              <w:rPr>
                                <w:rFonts w:ascii="Lato" w:hAnsi="Lato" w:cstheme="minorHAnsi"/>
                                <w:sz w:val="24"/>
                                <w:szCs w:val="24"/>
                              </w:rPr>
                              <w:t xml:space="preserve">if you build it they will come. You have to show value </w:t>
                            </w:r>
                            <w:r w:rsidR="001F2135">
                              <w:rPr>
                                <w:rFonts w:ascii="Lato" w:hAnsi="Lato" w:cstheme="minorHAnsi"/>
                                <w:sz w:val="24"/>
                                <w:szCs w:val="24"/>
                              </w:rPr>
                              <w:t xml:space="preserve">first </w:t>
                            </w:r>
                            <w:r w:rsidRPr="00190F15">
                              <w:rPr>
                                <w:rFonts w:ascii="Lato" w:hAnsi="Lato" w:cstheme="minorHAnsi"/>
                                <w:sz w:val="24"/>
                                <w:szCs w:val="24"/>
                              </w:rPr>
                              <w:t>and build trust from there.</w:t>
                            </w:r>
                            <w:r w:rsidR="001F2135">
                              <w:rPr>
                                <w:rFonts w:ascii="Lato" w:hAnsi="Lato" w:cstheme="minorHAnsi"/>
                                <w:sz w:val="24"/>
                                <w:szCs w:val="24"/>
                              </w:rPr>
                              <w:t>”</w:t>
                            </w:r>
                          </w:p>
                          <w:p w14:paraId="5E110F3B" w14:textId="38BA6811" w:rsidR="00E82072" w:rsidRDefault="00E820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64C65" id="Text Box 2" o:spid="_x0000_s1034" type="#_x0000_t202" style="position:absolute;margin-left:4.5pt;margin-top:69.9pt;width:463.4pt;height:343.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" fillcolor="#cfcdcd [2894]">
                <v:textbox>
                  <w:txbxContent>
                    <w:p w14:paraId="33E16448" w14:textId="623719DB" w:rsidR="00E82072" w:rsidRPr="00190F15" w:rsidRDefault="00E82072" w:rsidP="00E82072">
                      <w:pPr>
                        <w:rPr>
                          <w:rFonts w:ascii="Lato" w:hAnsi="Lato" w:cstheme="minorHAnsi"/>
                          <w:b/>
                          <w:bCs/>
                          <w:color w:val="3B3838" w:themeColor="background2" w:themeShade="40"/>
                          <w:sz w:val="24"/>
                          <w:szCs w:val="24"/>
                        </w:rPr>
                      </w:pPr>
                      <w:r w:rsidRPr="00190F15">
                        <w:rPr>
                          <w:rFonts w:ascii="Lato" w:hAnsi="Lato" w:cstheme="minorHAnsi"/>
                          <w:b/>
                          <w:bCs/>
                          <w:color w:val="3B3838" w:themeColor="background2" w:themeShade="40"/>
                          <w:sz w:val="24"/>
                          <w:szCs w:val="24"/>
                        </w:rPr>
                        <w:t>ColLAB Commentary</w:t>
                      </w:r>
                    </w:p>
                    <w:p w14:paraId="6F1B26A4" w14:textId="77777777" w:rsidR="00E82072" w:rsidRDefault="00E82072" w:rsidP="00E82072">
                      <w:pPr>
                        <w:pStyle w:val="ListParagraph"/>
                        <w:rPr>
                          <w:rFonts w:ascii="Lato" w:hAnsi="Lato" w:cstheme="minorHAnsi"/>
                          <w:sz w:val="24"/>
                          <w:szCs w:val="24"/>
                        </w:rPr>
                      </w:pPr>
                    </w:p>
                    <w:p w14:paraId="68D0E6AF" w14:textId="3D8798D1" w:rsidR="00E82072" w:rsidRPr="00190F15" w:rsidRDefault="00E82072" w:rsidP="00E82072">
                      <w:pPr>
                        <w:pStyle w:val="ListParagraph"/>
                        <w:ind w:left="0"/>
                        <w:rPr>
                          <w:rFonts w:ascii="Lato" w:hAnsi="Lato" w:cstheme="minorHAnsi"/>
                          <w:sz w:val="24"/>
                          <w:szCs w:val="24"/>
                        </w:rPr>
                      </w:pPr>
                      <w:r w:rsidRPr="00190F15">
                        <w:rPr>
                          <w:rFonts w:ascii="Lato" w:hAnsi="Lato" w:cstheme="minorHAnsi"/>
                          <w:sz w:val="24"/>
                          <w:szCs w:val="24"/>
                        </w:rPr>
                        <w:t xml:space="preserve">“I can’t say I’ve seen a lack of engagement due to a lack of trust. It’s difficult to give tangible value for things like certification. Younger generations are seeking out specific </w:t>
                      </w:r>
                      <w:r w:rsidR="001400F7" w:rsidRPr="00190F15">
                        <w:rPr>
                          <w:rFonts w:ascii="Lato" w:hAnsi="Lato" w:cstheme="minorHAnsi"/>
                          <w:sz w:val="24"/>
                          <w:szCs w:val="24"/>
                        </w:rPr>
                        <w:t>activities,</w:t>
                      </w:r>
                      <w:r w:rsidRPr="00190F15">
                        <w:rPr>
                          <w:rFonts w:ascii="Lato" w:hAnsi="Lato" w:cstheme="minorHAnsi"/>
                          <w:sz w:val="24"/>
                          <w:szCs w:val="24"/>
                        </w:rPr>
                        <w:t xml:space="preserve"> but they are less interested in membership. The value proposition has changed. It’s no longer about being part of a tribe. Now it’s more of a Costco (membership for value) thing.” </w:t>
                      </w:r>
                    </w:p>
                    <w:p w14:paraId="312EC12F" w14:textId="77777777" w:rsidR="00E82072" w:rsidRPr="00190F15" w:rsidRDefault="00E82072" w:rsidP="00E82072">
                      <w:pPr>
                        <w:rPr>
                          <w:rFonts w:ascii="Lato" w:hAnsi="Lato" w:cstheme="minorHAnsi"/>
                          <w:sz w:val="24"/>
                          <w:szCs w:val="24"/>
                        </w:rPr>
                      </w:pPr>
                    </w:p>
                    <w:p w14:paraId="69B5FA58" w14:textId="77777777" w:rsidR="00E82072" w:rsidRPr="00190F15" w:rsidRDefault="00E82072" w:rsidP="00E82072">
                      <w:pPr>
                        <w:pStyle w:val="ListParagraph"/>
                        <w:ind w:left="0"/>
                        <w:rPr>
                          <w:rFonts w:ascii="Lato" w:hAnsi="Lato" w:cstheme="minorHAnsi"/>
                          <w:sz w:val="24"/>
                          <w:szCs w:val="24"/>
                        </w:rPr>
                      </w:pPr>
                      <w:r w:rsidRPr="00190F15">
                        <w:rPr>
                          <w:rFonts w:ascii="Lato" w:hAnsi="Lato" w:cstheme="minorHAnsi"/>
                          <w:sz w:val="24"/>
                          <w:szCs w:val="24"/>
                        </w:rPr>
                        <w:t>“For us, it’s not trust, it came down to finances. During COVID, our organization felt the stress level of the traditional association model. We provide membership conferences, but we need transformation in our business model. Professional development dollars were cut. But leadership still wants us to offer anything and everything to everybody. There is a fear of change. We can’t make assumptions that what worked before will still work.”</w:t>
                      </w:r>
                    </w:p>
                    <w:p w14:paraId="0551ECBF" w14:textId="77777777" w:rsidR="00E82072" w:rsidRPr="00190F15" w:rsidRDefault="00E82072" w:rsidP="00E82072">
                      <w:pPr>
                        <w:pStyle w:val="ListParagraph"/>
                        <w:rPr>
                          <w:rFonts w:ascii="Lato" w:hAnsi="Lato" w:cstheme="minorHAnsi"/>
                          <w:sz w:val="24"/>
                          <w:szCs w:val="24"/>
                        </w:rPr>
                      </w:pPr>
                    </w:p>
                    <w:p w14:paraId="32F408A5" w14:textId="77777777" w:rsidR="00E82072" w:rsidRPr="00190F15" w:rsidRDefault="00E82072" w:rsidP="00E82072">
                      <w:pPr>
                        <w:rPr>
                          <w:rFonts w:ascii="Lato" w:hAnsi="Lato" w:cstheme="minorHAnsi"/>
                          <w:sz w:val="24"/>
                          <w:szCs w:val="24"/>
                        </w:rPr>
                      </w:pPr>
                      <w:r w:rsidRPr="00190F15">
                        <w:rPr>
                          <w:rFonts w:ascii="Lato" w:hAnsi="Lato" w:cstheme="minorHAnsi"/>
                          <w:sz w:val="24"/>
                          <w:szCs w:val="24"/>
                        </w:rPr>
                        <w:t xml:space="preserve">“My engagement is always about what’s in it for me or value. I find it’s more transactional. You trust that what you’re paying for you’ll get back.” </w:t>
                      </w:r>
                    </w:p>
                    <w:p w14:paraId="56FC70B1" w14:textId="77777777" w:rsidR="00E82072" w:rsidRPr="00190F15" w:rsidRDefault="00E82072" w:rsidP="00E82072">
                      <w:pPr>
                        <w:rPr>
                          <w:rFonts w:ascii="Lato" w:hAnsi="Lato" w:cstheme="minorHAnsi"/>
                          <w:sz w:val="24"/>
                          <w:szCs w:val="24"/>
                        </w:rPr>
                      </w:pPr>
                    </w:p>
                    <w:p w14:paraId="2D7C0C78" w14:textId="68E09754" w:rsidR="00E82072" w:rsidRPr="00190F15" w:rsidRDefault="00E82072" w:rsidP="00E82072">
                      <w:pPr>
                        <w:rPr>
                          <w:rFonts w:ascii="Lato" w:hAnsi="Lato" w:cstheme="minorHAnsi"/>
                          <w:sz w:val="24"/>
                          <w:szCs w:val="24"/>
                        </w:rPr>
                      </w:pPr>
                      <w:r w:rsidRPr="00190F15">
                        <w:rPr>
                          <w:rFonts w:ascii="Lato" w:hAnsi="Lato" w:cstheme="minorHAnsi"/>
                          <w:sz w:val="24"/>
                          <w:szCs w:val="24"/>
                        </w:rPr>
                        <w:t xml:space="preserve">“We must create value </w:t>
                      </w:r>
                      <w:r w:rsidR="00F96F04">
                        <w:rPr>
                          <w:rFonts w:ascii="Lato" w:hAnsi="Lato" w:cstheme="minorHAnsi"/>
                          <w:sz w:val="24"/>
                          <w:szCs w:val="24"/>
                        </w:rPr>
                        <w:t>and</w:t>
                      </w:r>
                      <w:r w:rsidRPr="00190F15">
                        <w:rPr>
                          <w:rFonts w:ascii="Lato" w:hAnsi="Lato" w:cstheme="minorHAnsi"/>
                          <w:sz w:val="24"/>
                          <w:szCs w:val="24"/>
                        </w:rPr>
                        <w:t xml:space="preserve"> then build trust around that. People </w:t>
                      </w:r>
                      <w:r w:rsidR="001400F7" w:rsidRPr="00190F15">
                        <w:rPr>
                          <w:rFonts w:ascii="Lato" w:hAnsi="Lato" w:cstheme="minorHAnsi"/>
                          <w:sz w:val="24"/>
                          <w:szCs w:val="24"/>
                        </w:rPr>
                        <w:t>ask,</w:t>
                      </w:r>
                      <w:r w:rsidRPr="00190F15">
                        <w:rPr>
                          <w:rFonts w:ascii="Lato" w:hAnsi="Lato" w:cstheme="minorHAnsi"/>
                          <w:sz w:val="24"/>
                          <w:szCs w:val="24"/>
                        </w:rPr>
                        <w:t xml:space="preserve"> </w:t>
                      </w:r>
                      <w:r w:rsidR="001F2135">
                        <w:rPr>
                          <w:rFonts w:ascii="Lato" w:hAnsi="Lato" w:cstheme="minorHAnsi"/>
                          <w:sz w:val="24"/>
                          <w:szCs w:val="24"/>
                        </w:rPr>
                        <w:t>‘</w:t>
                      </w:r>
                      <w:r w:rsidRPr="00190F15">
                        <w:rPr>
                          <w:rFonts w:ascii="Lato" w:hAnsi="Lato" w:cstheme="minorHAnsi"/>
                          <w:sz w:val="24"/>
                          <w:szCs w:val="24"/>
                        </w:rPr>
                        <w:t>What is in it for me?</w:t>
                      </w:r>
                      <w:r w:rsidR="001F2135">
                        <w:rPr>
                          <w:rFonts w:ascii="Lato" w:hAnsi="Lato" w:cstheme="minorHAnsi"/>
                          <w:sz w:val="24"/>
                          <w:szCs w:val="24"/>
                        </w:rPr>
                        <w:t>’</w:t>
                      </w:r>
                      <w:r w:rsidRPr="00190F15">
                        <w:rPr>
                          <w:rFonts w:ascii="Lato" w:hAnsi="Lato" w:cstheme="minorHAnsi"/>
                          <w:sz w:val="24"/>
                          <w:szCs w:val="24"/>
                        </w:rPr>
                        <w:t xml:space="preserve"> It is no longer </w:t>
                      </w:r>
                      <w:r w:rsidR="001F2135">
                        <w:rPr>
                          <w:rFonts w:ascii="Lato" w:hAnsi="Lato" w:cstheme="minorHAnsi"/>
                          <w:sz w:val="24"/>
                          <w:szCs w:val="24"/>
                        </w:rPr>
                        <w:t xml:space="preserve">true that </w:t>
                      </w:r>
                      <w:r w:rsidRPr="00190F15">
                        <w:rPr>
                          <w:rFonts w:ascii="Lato" w:hAnsi="Lato" w:cstheme="minorHAnsi"/>
                          <w:sz w:val="24"/>
                          <w:szCs w:val="24"/>
                        </w:rPr>
                        <w:t xml:space="preserve">if you build it they will come. You have to show value </w:t>
                      </w:r>
                      <w:r w:rsidR="001F2135">
                        <w:rPr>
                          <w:rFonts w:ascii="Lato" w:hAnsi="Lato" w:cstheme="minorHAnsi"/>
                          <w:sz w:val="24"/>
                          <w:szCs w:val="24"/>
                        </w:rPr>
                        <w:t xml:space="preserve">first </w:t>
                      </w:r>
                      <w:r w:rsidRPr="00190F15">
                        <w:rPr>
                          <w:rFonts w:ascii="Lato" w:hAnsi="Lato" w:cstheme="minorHAnsi"/>
                          <w:sz w:val="24"/>
                          <w:szCs w:val="24"/>
                        </w:rPr>
                        <w:t>and build trust from there.</w:t>
                      </w:r>
                      <w:r w:rsidR="001F2135">
                        <w:rPr>
                          <w:rFonts w:ascii="Lato" w:hAnsi="Lato" w:cstheme="minorHAnsi"/>
                          <w:sz w:val="24"/>
                          <w:szCs w:val="24"/>
                        </w:rPr>
                        <w:t>”</w:t>
                      </w:r>
                    </w:p>
                    <w:p w14:paraId="5E110F3B" w14:textId="38BA6811" w:rsidR="00E82072" w:rsidRDefault="00E82072"/>
                  </w:txbxContent>
                </v:textbox>
                <w10:wrap type="square"/>
              </v:shape>
            </w:pict>
          </mc:Fallback>
        </mc:AlternateContent>
      </w:r>
      <w:r w:rsidR="00027E6A" w:rsidRPr="00190F15">
        <w:rPr>
          <w:rFonts w:ascii="Lato" w:hAnsi="Lato" w:cstheme="minorHAnsi"/>
          <w:sz w:val="24"/>
          <w:szCs w:val="24"/>
        </w:rPr>
        <w:t>“</w:t>
      </w:r>
      <w:r w:rsidR="00476124" w:rsidRPr="00190F15">
        <w:rPr>
          <w:rFonts w:ascii="Lato" w:hAnsi="Lato" w:cstheme="minorHAnsi"/>
          <w:sz w:val="24"/>
          <w:szCs w:val="24"/>
        </w:rPr>
        <w:t xml:space="preserve">Today </w:t>
      </w:r>
      <w:r w:rsidR="005100DC" w:rsidRPr="00190F15">
        <w:rPr>
          <w:rFonts w:ascii="Lato" w:hAnsi="Lato" w:cstheme="minorHAnsi"/>
          <w:sz w:val="24"/>
          <w:szCs w:val="24"/>
        </w:rPr>
        <w:t xml:space="preserve">the more subjective aspects of </w:t>
      </w:r>
      <w:r w:rsidR="00476124" w:rsidRPr="00190F15">
        <w:rPr>
          <w:rFonts w:ascii="Lato" w:hAnsi="Lato" w:cstheme="minorHAnsi"/>
          <w:sz w:val="24"/>
          <w:szCs w:val="24"/>
        </w:rPr>
        <w:t xml:space="preserve">membership </w:t>
      </w:r>
      <w:r w:rsidR="005100DC" w:rsidRPr="00190F15">
        <w:rPr>
          <w:rFonts w:ascii="Lato" w:hAnsi="Lato" w:cstheme="minorHAnsi"/>
          <w:sz w:val="24"/>
          <w:szCs w:val="24"/>
        </w:rPr>
        <w:t xml:space="preserve">are waning, and the decision to join </w:t>
      </w:r>
      <w:r w:rsidR="00476124" w:rsidRPr="00190F15">
        <w:rPr>
          <w:rFonts w:ascii="Lato" w:hAnsi="Lato" w:cstheme="minorHAnsi"/>
          <w:sz w:val="24"/>
          <w:szCs w:val="24"/>
        </w:rPr>
        <w:t xml:space="preserve">is becoming a value judgment. Members are asking—'Did I participate enough for </w:t>
      </w:r>
      <w:r w:rsidR="0071762B" w:rsidRPr="00190F15">
        <w:rPr>
          <w:rFonts w:ascii="Lato" w:hAnsi="Lato" w:cstheme="minorHAnsi"/>
          <w:sz w:val="24"/>
          <w:szCs w:val="24"/>
        </w:rPr>
        <w:t>my</w:t>
      </w:r>
      <w:r w:rsidR="00476124" w:rsidRPr="00190F15">
        <w:rPr>
          <w:rFonts w:ascii="Lato" w:hAnsi="Lato" w:cstheme="minorHAnsi"/>
          <w:sz w:val="24"/>
          <w:szCs w:val="24"/>
        </w:rPr>
        <w:t xml:space="preserve"> </w:t>
      </w:r>
      <w:r w:rsidR="0071762B" w:rsidRPr="00190F15">
        <w:rPr>
          <w:rFonts w:ascii="Lato" w:hAnsi="Lato" w:cstheme="minorHAnsi"/>
          <w:sz w:val="24"/>
          <w:szCs w:val="24"/>
        </w:rPr>
        <w:t>investment</w:t>
      </w:r>
      <w:r w:rsidR="00476124" w:rsidRPr="00190F15">
        <w:rPr>
          <w:rFonts w:ascii="Lato" w:hAnsi="Lato" w:cstheme="minorHAnsi"/>
          <w:sz w:val="24"/>
          <w:szCs w:val="24"/>
        </w:rPr>
        <w:t>.’ It feels like a hamster wheel. The staff strives to</w:t>
      </w:r>
      <w:r w:rsidR="005100DC" w:rsidRPr="00190F15">
        <w:rPr>
          <w:rFonts w:ascii="Lato" w:hAnsi="Lato" w:cstheme="minorHAnsi"/>
          <w:sz w:val="24"/>
          <w:szCs w:val="24"/>
        </w:rPr>
        <w:t xml:space="preserve"> keep delivering new products and services,</w:t>
      </w:r>
      <w:r w:rsidR="00476124" w:rsidRPr="00190F15">
        <w:rPr>
          <w:rFonts w:ascii="Lato" w:hAnsi="Lato" w:cstheme="minorHAnsi"/>
          <w:sz w:val="24"/>
          <w:szCs w:val="24"/>
        </w:rPr>
        <w:t xml:space="preserve"> and the return on those initiatives seems to be diminishing.”</w:t>
      </w:r>
    </w:p>
    <w:p w14:paraId="74F7FF7D" w14:textId="77777777" w:rsidR="00E82072" w:rsidRDefault="00E82072" w:rsidP="00476124">
      <w:pPr>
        <w:rPr>
          <w:rFonts w:ascii="Lato" w:hAnsi="Lato" w:cstheme="minorHAnsi"/>
          <w:sz w:val="24"/>
          <w:szCs w:val="24"/>
        </w:rPr>
      </w:pPr>
    </w:p>
    <w:p w14:paraId="765B57B7" w14:textId="5554A5AC" w:rsidR="00190F15" w:rsidRPr="00E82072" w:rsidRDefault="0049240F" w:rsidP="00E82072">
      <w:pPr>
        <w:rPr>
          <w:rFonts w:ascii="Lato" w:hAnsi="Lato" w:cstheme="minorHAnsi"/>
          <w:sz w:val="24"/>
          <w:szCs w:val="24"/>
        </w:rPr>
      </w:pPr>
      <w:r w:rsidRPr="00190F15">
        <w:rPr>
          <w:rFonts w:ascii="Lato" w:hAnsi="Lato"/>
          <w:b/>
          <w:bCs/>
          <w:color w:val="2F5496" w:themeColor="accent5" w:themeShade="BF"/>
          <w:sz w:val="32"/>
          <w:szCs w:val="32"/>
        </w:rPr>
        <w:t>Struggl</w:t>
      </w:r>
      <w:r w:rsidR="004353D7" w:rsidRPr="00190F15">
        <w:rPr>
          <w:rFonts w:ascii="Lato" w:hAnsi="Lato"/>
          <w:b/>
          <w:bCs/>
          <w:color w:val="2F5496" w:themeColor="accent5" w:themeShade="BF"/>
          <w:sz w:val="32"/>
          <w:szCs w:val="32"/>
        </w:rPr>
        <w:t>ing</w:t>
      </w:r>
      <w:r w:rsidRPr="00190F15">
        <w:rPr>
          <w:rFonts w:ascii="Lato" w:hAnsi="Lato"/>
          <w:b/>
          <w:bCs/>
          <w:color w:val="2F5496" w:themeColor="accent5" w:themeShade="BF"/>
          <w:sz w:val="32"/>
          <w:szCs w:val="32"/>
        </w:rPr>
        <w:t xml:space="preserve"> to </w:t>
      </w:r>
      <w:r w:rsidR="004353D7" w:rsidRPr="00190F15">
        <w:rPr>
          <w:rFonts w:ascii="Lato" w:hAnsi="Lato"/>
          <w:b/>
          <w:bCs/>
          <w:color w:val="2F5496" w:themeColor="accent5" w:themeShade="BF"/>
          <w:sz w:val="32"/>
          <w:szCs w:val="32"/>
        </w:rPr>
        <w:t xml:space="preserve">Find </w:t>
      </w:r>
      <w:r w:rsidR="00E2586E" w:rsidRPr="00190F15">
        <w:rPr>
          <w:rFonts w:ascii="Lato" w:hAnsi="Lato"/>
          <w:b/>
          <w:bCs/>
          <w:color w:val="2F5496" w:themeColor="accent5" w:themeShade="BF"/>
          <w:sz w:val="32"/>
          <w:szCs w:val="32"/>
        </w:rPr>
        <w:t>Community</w:t>
      </w:r>
    </w:p>
    <w:p w14:paraId="6996117A" w14:textId="615E044F" w:rsidR="00190F15" w:rsidRPr="00F96F04" w:rsidRDefault="008C4E41" w:rsidP="00E54B5C">
      <w:pPr>
        <w:pStyle w:val="NoSpacing"/>
        <w:rPr>
          <w:rFonts w:ascii="Lato" w:hAnsi="Lato"/>
          <w:b/>
          <w:bCs/>
          <w:color w:val="767171" w:themeColor="background2" w:themeShade="80"/>
          <w:sz w:val="28"/>
          <w:szCs w:val="32"/>
        </w:rPr>
      </w:pPr>
      <w:r w:rsidRPr="00F96F04">
        <w:rPr>
          <w:rFonts w:ascii="Lato" w:hAnsi="Lato"/>
          <w:b/>
          <w:bCs/>
          <w:color w:val="767171" w:themeColor="background2" w:themeShade="80"/>
          <w:sz w:val="28"/>
          <w:szCs w:val="32"/>
        </w:rPr>
        <w:t xml:space="preserve"> </w:t>
      </w:r>
      <w:r w:rsidR="00190F15" w:rsidRPr="00F96F04">
        <w:rPr>
          <w:rFonts w:ascii="Lato" w:hAnsi="Lato"/>
          <w:i/>
          <w:iCs/>
          <w:color w:val="767171" w:themeColor="background2" w:themeShade="80"/>
          <w:sz w:val="28"/>
          <w:szCs w:val="28"/>
        </w:rPr>
        <w:t xml:space="preserve">"The best membership communities are those that are built on trust, respect, and collaboration. They are places where members feel safe to share their ideas and where they can get help and support from others." - </w:t>
      </w:r>
      <w:hyperlink r:id="rId33" w:history="1">
        <w:r w:rsidR="00190F15" w:rsidRPr="00F96F04">
          <w:rPr>
            <w:rStyle w:val="Hyperlink"/>
            <w:rFonts w:ascii="Lato" w:hAnsi="Lato"/>
            <w:i/>
            <w:iCs/>
            <w:color w:val="767171" w:themeColor="background2" w:themeShade="80"/>
            <w:sz w:val="28"/>
            <w:szCs w:val="28"/>
            <w:u w:val="none"/>
          </w:rPr>
          <w:t>Brian Tracy</w:t>
        </w:r>
      </w:hyperlink>
      <w:r w:rsidR="00190F15" w:rsidRPr="00F96F04">
        <w:rPr>
          <w:rFonts w:ascii="Lato" w:hAnsi="Lato"/>
          <w:i/>
          <w:iCs/>
          <w:color w:val="767171" w:themeColor="background2" w:themeShade="80"/>
          <w:sz w:val="28"/>
          <w:szCs w:val="28"/>
        </w:rPr>
        <w:t>, author and motivational speaker</w:t>
      </w:r>
    </w:p>
    <w:p w14:paraId="6E0FC73F" w14:textId="5EC84339" w:rsidR="004353D7" w:rsidRPr="00190F15" w:rsidRDefault="004353D7" w:rsidP="00E54B5C">
      <w:pPr>
        <w:pStyle w:val="NoSpacing"/>
        <w:rPr>
          <w:b/>
          <w:bCs/>
          <w:color w:val="002060"/>
          <w:sz w:val="32"/>
          <w:szCs w:val="32"/>
        </w:rPr>
      </w:pPr>
    </w:p>
    <w:p w14:paraId="6FD368D1" w14:textId="39586920" w:rsidR="004353D7" w:rsidRPr="00E54B5C" w:rsidRDefault="004353D7" w:rsidP="008C4E41">
      <w:pPr>
        <w:pStyle w:val="NoSpacing"/>
        <w:rPr>
          <w:rFonts w:ascii="Lato" w:hAnsi="Lato" w:cstheme="minorHAnsi"/>
          <w:i/>
          <w:iCs/>
          <w:color w:val="7B7B7B" w:themeColor="accent3" w:themeShade="BF"/>
          <w:sz w:val="28"/>
          <w:szCs w:val="28"/>
        </w:rPr>
      </w:pPr>
    </w:p>
    <w:p w14:paraId="52B2E27E" w14:textId="4941613A" w:rsidR="00226039" w:rsidRPr="00190F15" w:rsidRDefault="00F96F04" w:rsidP="0070306D">
      <w:pPr>
        <w:rPr>
          <w:rFonts w:ascii="Lato" w:hAnsi="Lato" w:cstheme="minorHAnsi"/>
          <w:sz w:val="24"/>
          <w:szCs w:val="24"/>
        </w:rPr>
      </w:pPr>
      <w:r>
        <w:rPr>
          <w:rFonts w:ascii="Lato" w:hAnsi="Lato" w:cstheme="minorHAnsi"/>
          <w:noProof/>
        </w:rPr>
        <w:drawing>
          <wp:anchor distT="0" distB="0" distL="114300" distR="114300" simplePos="0" relativeHeight="251663360" behindDoc="1" locked="0" layoutInCell="1" allowOverlap="1" wp14:anchorId="353BD66B" wp14:editId="4F4B8687">
            <wp:simplePos x="0" y="0"/>
            <wp:positionH relativeFrom="column">
              <wp:posOffset>3419475</wp:posOffset>
            </wp:positionH>
            <wp:positionV relativeFrom="paragraph">
              <wp:posOffset>273050</wp:posOffset>
            </wp:positionV>
            <wp:extent cx="2743200" cy="2743200"/>
            <wp:effectExtent l="0" t="0" r="0" b="0"/>
            <wp:wrapTight wrapText="left">
              <wp:wrapPolygon edited="0">
                <wp:start x="450" y="450"/>
                <wp:lineTo x="450" y="21450"/>
                <wp:lineTo x="21450" y="21450"/>
                <wp:lineTo x="21450" y="450"/>
                <wp:lineTo x="450" y="450"/>
              </wp:wrapPolygon>
            </wp:wrapTight>
            <wp:docPr id="1284314048" name="Picture 10"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14048" name="Picture 10" descr="A group of people sitting at a table&#10;&#10;Description automatically generated with medium confidence"/>
                    <pic:cNvPicPr/>
                  </pic:nvPicPr>
                  <pic:blipFill rotWithShape="1">
                    <a:blip r:embed="rId34" cstate="print">
                      <a:extLst>
                        <a:ext uri="{28A0092B-C50C-407E-A947-70E740481C1C}">
                          <a14:useLocalDpi xmlns:a14="http://schemas.microsoft.com/office/drawing/2010/main" val="0"/>
                        </a:ext>
                      </a:extLst>
                    </a:blip>
                    <a:srcRect l="-3333" t="-3333" r="3333" b="3333"/>
                    <a:stretch/>
                  </pic:blipFill>
                  <pic:spPr>
                    <a:xfrm>
                      <a:off x="0" y="0"/>
                      <a:ext cx="2743200" cy="2743200"/>
                    </a:xfrm>
                    <a:prstGeom prst="rect">
                      <a:avLst/>
                    </a:prstGeom>
                  </pic:spPr>
                </pic:pic>
              </a:graphicData>
            </a:graphic>
          </wp:anchor>
        </w:drawing>
      </w:r>
      <w:r w:rsidR="00476124" w:rsidRPr="00190F15">
        <w:rPr>
          <w:rFonts w:ascii="Lato" w:hAnsi="Lato" w:cstheme="minorHAnsi"/>
          <w:sz w:val="24"/>
          <w:szCs w:val="24"/>
        </w:rPr>
        <w:t>For associations</w:t>
      </w:r>
      <w:r w:rsidR="00802344" w:rsidRPr="00190F15">
        <w:rPr>
          <w:rFonts w:ascii="Lato" w:hAnsi="Lato" w:cstheme="minorHAnsi"/>
          <w:sz w:val="24"/>
          <w:szCs w:val="24"/>
        </w:rPr>
        <w:t>,</w:t>
      </w:r>
      <w:r w:rsidR="00476124" w:rsidRPr="00190F15">
        <w:rPr>
          <w:rFonts w:ascii="Lato" w:hAnsi="Lato" w:cstheme="minorHAnsi"/>
          <w:sz w:val="24"/>
          <w:szCs w:val="24"/>
        </w:rPr>
        <w:t xml:space="preserve"> belonging has always be</w:t>
      </w:r>
      <w:r w:rsidR="00802344" w:rsidRPr="00190F15">
        <w:rPr>
          <w:rFonts w:ascii="Lato" w:hAnsi="Lato" w:cstheme="minorHAnsi"/>
          <w:sz w:val="24"/>
          <w:szCs w:val="24"/>
        </w:rPr>
        <w:t>en the X factor</w:t>
      </w:r>
      <w:r w:rsidR="00476124" w:rsidRPr="00190F15">
        <w:rPr>
          <w:rFonts w:ascii="Lato" w:hAnsi="Lato" w:cstheme="minorHAnsi"/>
          <w:sz w:val="24"/>
          <w:szCs w:val="24"/>
        </w:rPr>
        <w:t xml:space="preserve">, </w:t>
      </w:r>
      <w:r w:rsidR="004353D7" w:rsidRPr="00190F15">
        <w:rPr>
          <w:rFonts w:ascii="Lato" w:hAnsi="Lato" w:cstheme="minorHAnsi"/>
          <w:sz w:val="24"/>
          <w:szCs w:val="24"/>
        </w:rPr>
        <w:t>the</w:t>
      </w:r>
      <w:r w:rsidR="00476124" w:rsidRPr="00190F15">
        <w:rPr>
          <w:rFonts w:ascii="Lato" w:hAnsi="Lato" w:cstheme="minorHAnsi"/>
          <w:sz w:val="24"/>
          <w:szCs w:val="24"/>
        </w:rPr>
        <w:t xml:space="preserve"> special ingredient</w:t>
      </w:r>
      <w:r w:rsidR="00802344" w:rsidRPr="00190F15">
        <w:rPr>
          <w:rFonts w:ascii="Lato" w:hAnsi="Lato" w:cstheme="minorHAnsi"/>
          <w:sz w:val="24"/>
          <w:szCs w:val="24"/>
        </w:rPr>
        <w:t>.</w:t>
      </w:r>
      <w:r w:rsidR="00476124" w:rsidRPr="00190F15">
        <w:rPr>
          <w:rFonts w:ascii="Lato" w:hAnsi="Lato" w:cstheme="minorHAnsi"/>
          <w:sz w:val="24"/>
          <w:szCs w:val="24"/>
        </w:rPr>
        <w:t xml:space="preserve"> </w:t>
      </w:r>
      <w:r w:rsidR="00802344" w:rsidRPr="00190F15">
        <w:rPr>
          <w:rFonts w:ascii="Lato" w:hAnsi="Lato" w:cstheme="minorHAnsi"/>
          <w:sz w:val="24"/>
          <w:szCs w:val="24"/>
        </w:rPr>
        <w:t>N</w:t>
      </w:r>
      <w:r w:rsidR="00476124" w:rsidRPr="00190F15">
        <w:rPr>
          <w:rFonts w:ascii="Lato" w:hAnsi="Lato" w:cstheme="minorHAnsi"/>
          <w:sz w:val="24"/>
          <w:szCs w:val="24"/>
        </w:rPr>
        <w:t xml:space="preserve">o other </w:t>
      </w:r>
      <w:r w:rsidR="00802344" w:rsidRPr="00190F15">
        <w:rPr>
          <w:rFonts w:ascii="Lato" w:hAnsi="Lato" w:cstheme="minorHAnsi"/>
          <w:sz w:val="24"/>
          <w:szCs w:val="24"/>
        </w:rPr>
        <w:t>provider of professional development</w:t>
      </w:r>
      <w:r w:rsidR="00476124" w:rsidRPr="00190F15">
        <w:rPr>
          <w:rFonts w:ascii="Lato" w:hAnsi="Lato" w:cstheme="minorHAnsi"/>
          <w:sz w:val="24"/>
          <w:szCs w:val="24"/>
        </w:rPr>
        <w:t xml:space="preserve"> could replicate</w:t>
      </w:r>
      <w:r w:rsidR="00802344" w:rsidRPr="00190F15">
        <w:rPr>
          <w:rFonts w:ascii="Lato" w:hAnsi="Lato" w:cstheme="minorHAnsi"/>
          <w:sz w:val="24"/>
          <w:szCs w:val="24"/>
        </w:rPr>
        <w:t xml:space="preserve"> the camaraderie found in a group of peers</w:t>
      </w:r>
      <w:r w:rsidR="00476124" w:rsidRPr="00190F15">
        <w:rPr>
          <w:rFonts w:ascii="Lato" w:hAnsi="Lato" w:cstheme="minorHAnsi"/>
          <w:sz w:val="24"/>
          <w:szCs w:val="24"/>
        </w:rPr>
        <w:t xml:space="preserve">. </w:t>
      </w:r>
      <w:r w:rsidR="00191E7E" w:rsidRPr="00190F15">
        <w:rPr>
          <w:rFonts w:ascii="Lato" w:hAnsi="Lato" w:cstheme="minorHAnsi"/>
          <w:sz w:val="24"/>
          <w:szCs w:val="24"/>
        </w:rPr>
        <w:t>The ColLAB identified</w:t>
      </w:r>
      <w:r w:rsidR="00226039" w:rsidRPr="00190F15">
        <w:rPr>
          <w:rFonts w:ascii="Lato" w:hAnsi="Lato" w:cstheme="minorHAnsi"/>
          <w:sz w:val="24"/>
          <w:szCs w:val="24"/>
        </w:rPr>
        <w:t xml:space="preserve"> forces like the following </w:t>
      </w:r>
      <w:r w:rsidR="00191E7E" w:rsidRPr="00190F15">
        <w:rPr>
          <w:rFonts w:ascii="Lato" w:hAnsi="Lato" w:cstheme="minorHAnsi"/>
          <w:sz w:val="24"/>
          <w:szCs w:val="24"/>
        </w:rPr>
        <w:t>as</w:t>
      </w:r>
      <w:r w:rsidR="00226039" w:rsidRPr="00190F15">
        <w:rPr>
          <w:rFonts w:ascii="Lato" w:hAnsi="Lato" w:cstheme="minorHAnsi"/>
          <w:sz w:val="24"/>
          <w:szCs w:val="24"/>
        </w:rPr>
        <w:t xml:space="preserve"> </w:t>
      </w:r>
      <w:r w:rsidR="00191E7E" w:rsidRPr="00190F15">
        <w:rPr>
          <w:rFonts w:ascii="Lato" w:hAnsi="Lato" w:cstheme="minorHAnsi"/>
          <w:sz w:val="24"/>
          <w:szCs w:val="24"/>
        </w:rPr>
        <w:t>responsible for weakening these</w:t>
      </w:r>
      <w:r w:rsidR="00802344" w:rsidRPr="00190F15">
        <w:rPr>
          <w:rFonts w:ascii="Lato" w:hAnsi="Lato" w:cstheme="minorHAnsi"/>
          <w:sz w:val="24"/>
          <w:szCs w:val="24"/>
        </w:rPr>
        <w:t xml:space="preserve"> relationships and </w:t>
      </w:r>
      <w:r w:rsidR="00191E7E" w:rsidRPr="00190F15">
        <w:rPr>
          <w:rFonts w:ascii="Lato" w:hAnsi="Lato" w:cstheme="minorHAnsi"/>
          <w:sz w:val="24"/>
          <w:szCs w:val="24"/>
        </w:rPr>
        <w:t xml:space="preserve">the </w:t>
      </w:r>
      <w:r w:rsidR="00226039" w:rsidRPr="00190F15">
        <w:rPr>
          <w:rFonts w:ascii="Lato" w:hAnsi="Lato" w:cstheme="minorHAnsi"/>
          <w:sz w:val="24"/>
          <w:szCs w:val="24"/>
        </w:rPr>
        <w:t>traditional feelings around networking and community</w:t>
      </w:r>
      <w:r w:rsidR="001F2135">
        <w:rPr>
          <w:rFonts w:ascii="Lato" w:hAnsi="Lato" w:cstheme="minorHAnsi"/>
          <w:sz w:val="24"/>
          <w:szCs w:val="24"/>
        </w:rPr>
        <w:t>.</w:t>
      </w:r>
    </w:p>
    <w:p w14:paraId="528D2A33" w14:textId="3DBE209A" w:rsidR="00476124" w:rsidRPr="00190F15" w:rsidRDefault="00476124" w:rsidP="0070306D">
      <w:pPr>
        <w:rPr>
          <w:rFonts w:ascii="Lato" w:hAnsi="Lato" w:cstheme="minorHAnsi"/>
          <w:sz w:val="24"/>
          <w:szCs w:val="24"/>
        </w:rPr>
      </w:pPr>
    </w:p>
    <w:p w14:paraId="5A98A8C9" w14:textId="234B1C9A" w:rsidR="00226039" w:rsidRPr="00190F15" w:rsidRDefault="00226039">
      <w:pPr>
        <w:pStyle w:val="ListParagraph"/>
        <w:numPr>
          <w:ilvl w:val="0"/>
          <w:numId w:val="4"/>
        </w:numPr>
        <w:rPr>
          <w:rFonts w:ascii="Lato" w:hAnsi="Lato" w:cstheme="minorHAnsi"/>
          <w:sz w:val="24"/>
          <w:szCs w:val="24"/>
        </w:rPr>
      </w:pPr>
      <w:r w:rsidRPr="00190F15">
        <w:rPr>
          <w:rFonts w:ascii="Lato" w:hAnsi="Lato" w:cstheme="minorHAnsi"/>
          <w:sz w:val="24"/>
          <w:szCs w:val="24"/>
        </w:rPr>
        <w:t>Industry consolidation, subspecialties</w:t>
      </w:r>
    </w:p>
    <w:p w14:paraId="2D901697" w14:textId="77777777" w:rsidR="00226039" w:rsidRPr="00190F15" w:rsidRDefault="00226039">
      <w:pPr>
        <w:pStyle w:val="ListParagraph"/>
        <w:numPr>
          <w:ilvl w:val="0"/>
          <w:numId w:val="4"/>
        </w:numPr>
        <w:rPr>
          <w:rFonts w:ascii="Lato" w:hAnsi="Lato" w:cstheme="minorHAnsi"/>
          <w:sz w:val="24"/>
          <w:szCs w:val="24"/>
        </w:rPr>
      </w:pPr>
      <w:r w:rsidRPr="00190F15">
        <w:rPr>
          <w:rFonts w:ascii="Lato" w:hAnsi="Lato" w:cstheme="minorHAnsi"/>
          <w:sz w:val="24"/>
          <w:szCs w:val="24"/>
        </w:rPr>
        <w:t xml:space="preserve">Competition from member influencers </w:t>
      </w:r>
    </w:p>
    <w:p w14:paraId="0BBF6418" w14:textId="3B6E2C88" w:rsidR="00226039" w:rsidRPr="00190F15" w:rsidRDefault="00226039">
      <w:pPr>
        <w:pStyle w:val="ListParagraph"/>
        <w:numPr>
          <w:ilvl w:val="0"/>
          <w:numId w:val="4"/>
        </w:numPr>
        <w:rPr>
          <w:rFonts w:ascii="Lato" w:hAnsi="Lato" w:cstheme="minorHAnsi"/>
          <w:sz w:val="24"/>
          <w:szCs w:val="24"/>
        </w:rPr>
      </w:pPr>
      <w:r w:rsidRPr="00190F15">
        <w:rPr>
          <w:rFonts w:ascii="Lato" w:hAnsi="Lato" w:cstheme="minorHAnsi"/>
          <w:sz w:val="24"/>
          <w:szCs w:val="24"/>
        </w:rPr>
        <w:t xml:space="preserve">Competition from other providers </w:t>
      </w:r>
    </w:p>
    <w:p w14:paraId="7F9D1E5F" w14:textId="2ABF9466" w:rsidR="00190F15" w:rsidRDefault="00226039">
      <w:pPr>
        <w:pStyle w:val="ListParagraph"/>
        <w:numPr>
          <w:ilvl w:val="0"/>
          <w:numId w:val="4"/>
        </w:numPr>
        <w:rPr>
          <w:rFonts w:ascii="Lato" w:hAnsi="Lato" w:cstheme="minorHAnsi"/>
          <w:sz w:val="24"/>
          <w:szCs w:val="24"/>
        </w:rPr>
      </w:pPr>
      <w:r w:rsidRPr="00190F15">
        <w:rPr>
          <w:rFonts w:ascii="Lato" w:hAnsi="Lato" w:cstheme="minorHAnsi"/>
          <w:sz w:val="24"/>
          <w:szCs w:val="24"/>
        </w:rPr>
        <w:t>Work/life balance issue</w:t>
      </w:r>
      <w:r w:rsidR="00F96F04">
        <w:rPr>
          <w:rFonts w:ascii="Lato" w:hAnsi="Lato" w:cstheme="minorHAnsi"/>
          <w:sz w:val="24"/>
          <w:szCs w:val="24"/>
        </w:rPr>
        <w:t>s</w:t>
      </w:r>
    </w:p>
    <w:p w14:paraId="7C6FFAB2" w14:textId="59F22793" w:rsidR="00226039" w:rsidRPr="00190F15" w:rsidRDefault="00226039">
      <w:pPr>
        <w:pStyle w:val="ListParagraph"/>
        <w:numPr>
          <w:ilvl w:val="0"/>
          <w:numId w:val="4"/>
        </w:numPr>
        <w:rPr>
          <w:rFonts w:ascii="Lato" w:hAnsi="Lato" w:cstheme="minorHAnsi"/>
          <w:sz w:val="24"/>
          <w:szCs w:val="24"/>
        </w:rPr>
      </w:pPr>
      <w:r w:rsidRPr="00190F15">
        <w:rPr>
          <w:rFonts w:ascii="Lato" w:hAnsi="Lato" w:cstheme="minorHAnsi"/>
          <w:sz w:val="24"/>
          <w:szCs w:val="24"/>
        </w:rPr>
        <w:t>Different expectations from a younger generation</w:t>
      </w:r>
    </w:p>
    <w:p w14:paraId="6EF17F50" w14:textId="5BF2DB2E" w:rsidR="00226039" w:rsidRPr="00190F15" w:rsidRDefault="00226039">
      <w:pPr>
        <w:pStyle w:val="ListParagraph"/>
        <w:numPr>
          <w:ilvl w:val="0"/>
          <w:numId w:val="4"/>
        </w:numPr>
        <w:rPr>
          <w:rFonts w:ascii="Lato" w:hAnsi="Lato" w:cstheme="minorHAnsi"/>
          <w:sz w:val="24"/>
          <w:szCs w:val="24"/>
        </w:rPr>
      </w:pPr>
      <w:r w:rsidRPr="00190F15">
        <w:rPr>
          <w:rFonts w:ascii="Lato" w:hAnsi="Lato" w:cstheme="minorHAnsi"/>
          <w:sz w:val="24"/>
          <w:szCs w:val="24"/>
        </w:rPr>
        <w:t>Decreasing numbers of young people entering some professions</w:t>
      </w:r>
    </w:p>
    <w:p w14:paraId="41AE1B9F" w14:textId="4A1C7B42" w:rsidR="00226039" w:rsidRPr="00190F15" w:rsidRDefault="00F96F04">
      <w:pPr>
        <w:pStyle w:val="ListParagraph"/>
        <w:numPr>
          <w:ilvl w:val="0"/>
          <w:numId w:val="4"/>
        </w:numPr>
        <w:rPr>
          <w:rFonts w:ascii="Lato" w:hAnsi="Lato" w:cstheme="minorHAnsi"/>
          <w:sz w:val="24"/>
          <w:szCs w:val="24"/>
        </w:rPr>
      </w:pPr>
      <w:r>
        <w:rPr>
          <w:noProof/>
        </w:rPr>
        <mc:AlternateContent>
          <mc:Choice Requires="wps">
            <w:drawing>
              <wp:anchor distT="0" distB="0" distL="114300" distR="114300" simplePos="0" relativeHeight="251693056" behindDoc="1" locked="0" layoutInCell="1" allowOverlap="1" wp14:anchorId="45B2FCAC" wp14:editId="0EFAF76A">
                <wp:simplePos x="0" y="0"/>
                <wp:positionH relativeFrom="column">
                  <wp:posOffset>3524250</wp:posOffset>
                </wp:positionH>
                <wp:positionV relativeFrom="paragraph">
                  <wp:posOffset>133985</wp:posOffset>
                </wp:positionV>
                <wp:extent cx="2686050" cy="523875"/>
                <wp:effectExtent l="0" t="0" r="0" b="9525"/>
                <wp:wrapTight wrapText="bothSides">
                  <wp:wrapPolygon edited="0">
                    <wp:start x="0" y="0"/>
                    <wp:lineTo x="0" y="21207"/>
                    <wp:lineTo x="21447" y="21207"/>
                    <wp:lineTo x="21447" y="0"/>
                    <wp:lineTo x="0" y="0"/>
                  </wp:wrapPolygon>
                </wp:wrapTight>
                <wp:docPr id="1104338098" name="Text Box 1"/>
                <wp:cNvGraphicFramePr/>
                <a:graphic xmlns:a="http://schemas.openxmlformats.org/drawingml/2006/main">
                  <a:graphicData uri="http://schemas.microsoft.com/office/word/2010/wordprocessingShape">
                    <wps:wsp>
                      <wps:cNvSpPr txBox="1"/>
                      <wps:spPr>
                        <a:xfrm>
                          <a:off x="0" y="0"/>
                          <a:ext cx="2686050" cy="523875"/>
                        </a:xfrm>
                        <a:prstGeom prst="rect">
                          <a:avLst/>
                        </a:prstGeom>
                        <a:solidFill>
                          <a:prstClr val="white"/>
                        </a:solidFill>
                        <a:ln>
                          <a:noFill/>
                        </a:ln>
                      </wps:spPr>
                      <wps:txbx>
                        <w:txbxContent>
                          <w:p w14:paraId="74BFC962" w14:textId="6798AD3C" w:rsidR="00F96F04" w:rsidRPr="009555CB" w:rsidRDefault="00F96F04" w:rsidP="00F96F04">
                            <w:pPr>
                              <w:pStyle w:val="Caption"/>
                              <w:rPr>
                                <w:rFonts w:ascii="Lato" w:hAnsi="Lato" w:cstheme="minorHAnsi"/>
                                <w:noProof/>
                              </w:rPr>
                            </w:pPr>
                            <w:r w:rsidRPr="00F96F04">
                              <w:rPr>
                                <w:rFonts w:ascii="Lato" w:hAnsi="Lato"/>
                                <w:sz w:val="24"/>
                                <w:szCs w:val="24"/>
                              </w:rPr>
                              <w:t>ColLAB participants discussed networking and community</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2FCAC" id="_x0000_s1035" type="#_x0000_t202" style="position:absolute;left:0;text-align:left;margin-left:277.5pt;margin-top:10.55pt;width:211.5pt;height:41.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" stroked="f">
                <v:textbox inset="0,0,0,0">
                  <w:txbxContent>
                    <w:p w14:paraId="74BFC962" w14:textId="6798AD3C" w:rsidR="00F96F04" w:rsidRPr="009555CB" w:rsidRDefault="00F96F04" w:rsidP="00F96F04">
                      <w:pPr>
                        <w:pStyle w:val="Caption"/>
                        <w:rPr>
                          <w:rFonts w:ascii="Lato" w:hAnsi="Lato" w:cstheme="minorHAnsi"/>
                          <w:noProof/>
                        </w:rPr>
                      </w:pPr>
                      <w:r w:rsidRPr="00F96F04">
                        <w:rPr>
                          <w:rFonts w:ascii="Lato" w:hAnsi="Lato"/>
                          <w:sz w:val="24"/>
                          <w:szCs w:val="24"/>
                        </w:rPr>
                        <w:t>ColLAB participants discussed networking and community</w:t>
                      </w:r>
                      <w:r>
                        <w:t>.</w:t>
                      </w:r>
                    </w:p>
                  </w:txbxContent>
                </v:textbox>
                <w10:wrap type="tight"/>
              </v:shape>
            </w:pict>
          </mc:Fallback>
        </mc:AlternateContent>
      </w:r>
      <w:r w:rsidR="00226039" w:rsidRPr="00190F15">
        <w:rPr>
          <w:rFonts w:ascii="Lato" w:hAnsi="Lato" w:cstheme="minorHAnsi"/>
          <w:sz w:val="24"/>
          <w:szCs w:val="24"/>
        </w:rPr>
        <w:t>Leadership’s fear of change</w:t>
      </w:r>
    </w:p>
    <w:p w14:paraId="4F666A78" w14:textId="4546D9C0" w:rsidR="00226039" w:rsidRPr="00190F15" w:rsidRDefault="00226039">
      <w:pPr>
        <w:pStyle w:val="ListParagraph"/>
        <w:numPr>
          <w:ilvl w:val="0"/>
          <w:numId w:val="4"/>
        </w:numPr>
        <w:rPr>
          <w:rFonts w:ascii="Lato" w:hAnsi="Lato" w:cstheme="minorHAnsi"/>
          <w:sz w:val="24"/>
          <w:szCs w:val="24"/>
        </w:rPr>
      </w:pPr>
      <w:r w:rsidRPr="00190F15">
        <w:rPr>
          <w:rFonts w:ascii="Lato" w:hAnsi="Lato" w:cstheme="minorHAnsi"/>
          <w:sz w:val="24"/>
          <w:szCs w:val="24"/>
        </w:rPr>
        <w:t>Noise from social media</w:t>
      </w:r>
    </w:p>
    <w:p w14:paraId="435DC6E7" w14:textId="30605882" w:rsidR="00476124" w:rsidRPr="00190F15" w:rsidRDefault="00476124" w:rsidP="00476124">
      <w:pPr>
        <w:rPr>
          <w:rFonts w:ascii="Lato" w:hAnsi="Lato" w:cstheme="minorHAnsi"/>
          <w:sz w:val="24"/>
          <w:szCs w:val="24"/>
        </w:rPr>
      </w:pPr>
    </w:p>
    <w:p w14:paraId="3F5D5ADE" w14:textId="3F77C3CB" w:rsidR="0071762B" w:rsidRDefault="00802344" w:rsidP="0070306D">
      <w:pPr>
        <w:rPr>
          <w:rFonts w:ascii="Lato" w:hAnsi="Lato" w:cstheme="minorHAnsi"/>
          <w:sz w:val="24"/>
          <w:szCs w:val="24"/>
        </w:rPr>
      </w:pPr>
      <w:r w:rsidRPr="00190F15">
        <w:rPr>
          <w:rFonts w:ascii="Lato" w:hAnsi="Lato" w:cstheme="minorHAnsi"/>
          <w:sz w:val="24"/>
          <w:szCs w:val="24"/>
        </w:rPr>
        <w:t>It’s not unreasonable to think that value is rising in importance as a result of the struggle to redefine belonging. Association leaders are searching to create a sense of community that ove</w:t>
      </w:r>
      <w:r w:rsidR="00191E7E" w:rsidRPr="00190F15">
        <w:rPr>
          <w:rFonts w:ascii="Lato" w:hAnsi="Lato" w:cstheme="minorHAnsi"/>
          <w:sz w:val="24"/>
          <w:szCs w:val="24"/>
        </w:rPr>
        <w:t>r</w:t>
      </w:r>
      <w:r w:rsidRPr="00190F15">
        <w:rPr>
          <w:rFonts w:ascii="Lato" w:hAnsi="Lato" w:cstheme="minorHAnsi"/>
          <w:sz w:val="24"/>
          <w:szCs w:val="24"/>
        </w:rPr>
        <w:t xml:space="preserve">rides or accommodates these issues, but they are uncertain about how to accomplish that goal. </w:t>
      </w:r>
    </w:p>
    <w:p w14:paraId="009D0744" w14:textId="54719262" w:rsidR="00F96F04" w:rsidRDefault="00F96F04" w:rsidP="0070306D">
      <w:pPr>
        <w:rPr>
          <w:rFonts w:ascii="Lato" w:hAnsi="Lato" w:cstheme="minorHAnsi"/>
          <w:sz w:val="24"/>
          <w:szCs w:val="24"/>
        </w:rPr>
      </w:pPr>
      <w:r w:rsidRPr="00F96F04">
        <w:rPr>
          <w:rFonts w:ascii="Lato" w:hAnsi="Lato" w:cstheme="minorHAnsi"/>
          <w:noProof/>
          <w:sz w:val="24"/>
          <w:szCs w:val="24"/>
        </w:rPr>
        <mc:AlternateContent>
          <mc:Choice Requires="wps">
            <w:drawing>
              <wp:anchor distT="45720" distB="45720" distL="114300" distR="114300" simplePos="0" relativeHeight="251695104" behindDoc="0" locked="0" layoutInCell="1" allowOverlap="1" wp14:anchorId="03ECD038" wp14:editId="4870EAA2">
                <wp:simplePos x="0" y="0"/>
                <wp:positionH relativeFrom="column">
                  <wp:posOffset>-9525</wp:posOffset>
                </wp:positionH>
                <wp:positionV relativeFrom="paragraph">
                  <wp:posOffset>276225</wp:posOffset>
                </wp:positionV>
                <wp:extent cx="5734050" cy="1685925"/>
                <wp:effectExtent l="0" t="0" r="19050" b="28575"/>
                <wp:wrapSquare wrapText="bothSides"/>
                <wp:docPr id="76004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685925"/>
                        </a:xfrm>
                        <a:prstGeom prst="rect">
                          <a:avLst/>
                        </a:prstGeom>
                        <a:solidFill>
                          <a:schemeClr val="bg2">
                            <a:lumMod val="90000"/>
                          </a:schemeClr>
                        </a:solidFill>
                        <a:ln w="9525">
                          <a:solidFill>
                            <a:srgbClr val="000000"/>
                          </a:solidFill>
                          <a:miter lim="800000"/>
                          <a:headEnd/>
                          <a:tailEnd/>
                        </a:ln>
                      </wps:spPr>
                      <wps:txbx>
                        <w:txbxContent>
                          <w:p w14:paraId="7BC3F8A0" w14:textId="77777777" w:rsidR="00F96F04" w:rsidRDefault="00F96F04" w:rsidP="00F96F04">
                            <w:pPr>
                              <w:rPr>
                                <w:rFonts w:ascii="Lato" w:hAnsi="Lato" w:cstheme="minorHAnsi"/>
                                <w:b/>
                                <w:bCs/>
                                <w:color w:val="3B3838" w:themeColor="background2" w:themeShade="40"/>
                                <w:sz w:val="24"/>
                                <w:szCs w:val="24"/>
                              </w:rPr>
                            </w:pPr>
                            <w:r w:rsidRPr="00190F15">
                              <w:rPr>
                                <w:rFonts w:ascii="Lato" w:hAnsi="Lato" w:cstheme="minorHAnsi"/>
                                <w:b/>
                                <w:bCs/>
                                <w:color w:val="3B3838" w:themeColor="background2" w:themeShade="40"/>
                                <w:sz w:val="24"/>
                                <w:szCs w:val="24"/>
                              </w:rPr>
                              <w:t>ColLAB Commentary</w:t>
                            </w:r>
                          </w:p>
                          <w:p w14:paraId="1916705B" w14:textId="77777777" w:rsidR="00F96F04" w:rsidRPr="00190F15" w:rsidRDefault="00F96F04" w:rsidP="00F96F04">
                            <w:pPr>
                              <w:rPr>
                                <w:rFonts w:ascii="Lato" w:hAnsi="Lato" w:cstheme="minorHAnsi"/>
                                <w:b/>
                                <w:bCs/>
                                <w:color w:val="3B3838" w:themeColor="background2" w:themeShade="40"/>
                                <w:sz w:val="24"/>
                                <w:szCs w:val="24"/>
                              </w:rPr>
                            </w:pPr>
                          </w:p>
                          <w:p w14:paraId="282619BF" w14:textId="77777777" w:rsidR="00F96F04" w:rsidRDefault="00F96F04" w:rsidP="00F96F04">
                            <w:pPr>
                              <w:rPr>
                                <w:rFonts w:ascii="Lato" w:hAnsi="Lato" w:cstheme="minorHAnsi"/>
                                <w:sz w:val="24"/>
                                <w:szCs w:val="24"/>
                              </w:rPr>
                            </w:pPr>
                            <w:r w:rsidRPr="00190F15">
                              <w:rPr>
                                <w:rFonts w:ascii="Lato" w:hAnsi="Lato" w:cstheme="minorHAnsi"/>
                                <w:sz w:val="24"/>
                                <w:szCs w:val="24"/>
                              </w:rPr>
                              <w:t>“People want to be part of a community but they’re not sure how to equate that with their profession. We can define ourselves in so many ways now. How can we blend different professional aspects for a more holistic experience? And do</w:t>
                            </w:r>
                            <w:r>
                              <w:rPr>
                                <w:rFonts w:ascii="Lato" w:hAnsi="Lato" w:cstheme="minorHAnsi"/>
                                <w:sz w:val="24"/>
                                <w:szCs w:val="24"/>
                              </w:rPr>
                              <w:t xml:space="preserve"> </w:t>
                            </w:r>
                          </w:p>
                          <w:p w14:paraId="58B68588" w14:textId="5E84687F" w:rsidR="00F96F04" w:rsidRPr="00190F15" w:rsidRDefault="00F96F04" w:rsidP="00F96F04">
                            <w:pPr>
                              <w:rPr>
                                <w:rFonts w:ascii="Lato" w:hAnsi="Lato" w:cstheme="minorHAnsi"/>
                                <w:sz w:val="24"/>
                                <w:szCs w:val="24"/>
                              </w:rPr>
                            </w:pPr>
                            <w:r w:rsidRPr="00190F15">
                              <w:rPr>
                                <w:rFonts w:ascii="Lato" w:hAnsi="Lato" w:cstheme="minorHAnsi"/>
                                <w:sz w:val="24"/>
                                <w:szCs w:val="24"/>
                              </w:rPr>
                              <w:t>people want to belong? Can we create communities within communities? Everyone wants to figure out what’s right for them.</w:t>
                            </w:r>
                            <w:r w:rsidR="001F2135">
                              <w:rPr>
                                <w:rFonts w:ascii="Lato" w:hAnsi="Lato" w:cstheme="minorHAnsi"/>
                                <w:sz w:val="24"/>
                                <w:szCs w:val="24"/>
                              </w:rPr>
                              <w:t>”</w:t>
                            </w:r>
                          </w:p>
                          <w:p w14:paraId="6D2DA7BE" w14:textId="77777777" w:rsidR="00F96F04" w:rsidRPr="00190F15" w:rsidRDefault="00F96F04" w:rsidP="00F96F04">
                            <w:pPr>
                              <w:rPr>
                                <w:rFonts w:ascii="Lato" w:hAnsi="Lato" w:cstheme="minorHAnsi"/>
                                <w:sz w:val="24"/>
                                <w:szCs w:val="24"/>
                              </w:rPr>
                            </w:pPr>
                          </w:p>
                          <w:p w14:paraId="50A8F324" w14:textId="14280388" w:rsidR="00F96F04" w:rsidRDefault="00F96F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CD038" id="_x0000_s1036" type="#_x0000_t202" style="position:absolute;margin-left:-.75pt;margin-top:21.75pt;width:451.5pt;height:132.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" fillcolor="#cfcdcd [2894]">
                <v:textbox>
                  <w:txbxContent>
                    <w:p w14:paraId="7BC3F8A0" w14:textId="77777777" w:rsidR="00F96F04" w:rsidRDefault="00F96F04" w:rsidP="00F96F04">
                      <w:pPr>
                        <w:rPr>
                          <w:rFonts w:ascii="Lato" w:hAnsi="Lato" w:cstheme="minorHAnsi"/>
                          <w:b/>
                          <w:bCs/>
                          <w:color w:val="3B3838" w:themeColor="background2" w:themeShade="40"/>
                          <w:sz w:val="24"/>
                          <w:szCs w:val="24"/>
                        </w:rPr>
                      </w:pPr>
                      <w:r w:rsidRPr="00190F15">
                        <w:rPr>
                          <w:rFonts w:ascii="Lato" w:hAnsi="Lato" w:cstheme="minorHAnsi"/>
                          <w:b/>
                          <w:bCs/>
                          <w:color w:val="3B3838" w:themeColor="background2" w:themeShade="40"/>
                          <w:sz w:val="24"/>
                          <w:szCs w:val="24"/>
                        </w:rPr>
                        <w:t>ColLAB Commentary</w:t>
                      </w:r>
                    </w:p>
                    <w:p w14:paraId="1916705B" w14:textId="77777777" w:rsidR="00F96F04" w:rsidRPr="00190F15" w:rsidRDefault="00F96F04" w:rsidP="00F96F04">
                      <w:pPr>
                        <w:rPr>
                          <w:rFonts w:ascii="Lato" w:hAnsi="Lato" w:cstheme="minorHAnsi"/>
                          <w:b/>
                          <w:bCs/>
                          <w:color w:val="3B3838" w:themeColor="background2" w:themeShade="40"/>
                          <w:sz w:val="24"/>
                          <w:szCs w:val="24"/>
                        </w:rPr>
                      </w:pPr>
                    </w:p>
                    <w:p w14:paraId="282619BF" w14:textId="77777777" w:rsidR="00F96F04" w:rsidRDefault="00F96F04" w:rsidP="00F96F04">
                      <w:pPr>
                        <w:rPr>
                          <w:rFonts w:ascii="Lato" w:hAnsi="Lato" w:cstheme="minorHAnsi"/>
                          <w:sz w:val="24"/>
                          <w:szCs w:val="24"/>
                        </w:rPr>
                      </w:pPr>
                      <w:r w:rsidRPr="00190F15">
                        <w:rPr>
                          <w:rFonts w:ascii="Lato" w:hAnsi="Lato" w:cstheme="minorHAnsi"/>
                          <w:sz w:val="24"/>
                          <w:szCs w:val="24"/>
                        </w:rPr>
                        <w:t>“People want to be part of a community but they’re not sure how to equate that with their profession. We can define ourselves in so many ways now. How can we blend different professional aspects for a more holistic experience? And do</w:t>
                      </w:r>
                      <w:r>
                        <w:rPr>
                          <w:rFonts w:ascii="Lato" w:hAnsi="Lato" w:cstheme="minorHAnsi"/>
                          <w:sz w:val="24"/>
                          <w:szCs w:val="24"/>
                        </w:rPr>
                        <w:t xml:space="preserve"> </w:t>
                      </w:r>
                    </w:p>
                    <w:p w14:paraId="58B68588" w14:textId="5E84687F" w:rsidR="00F96F04" w:rsidRPr="00190F15" w:rsidRDefault="00F96F04" w:rsidP="00F96F04">
                      <w:pPr>
                        <w:rPr>
                          <w:rFonts w:ascii="Lato" w:hAnsi="Lato" w:cstheme="minorHAnsi"/>
                          <w:sz w:val="24"/>
                          <w:szCs w:val="24"/>
                        </w:rPr>
                      </w:pPr>
                      <w:r w:rsidRPr="00190F15">
                        <w:rPr>
                          <w:rFonts w:ascii="Lato" w:hAnsi="Lato" w:cstheme="minorHAnsi"/>
                          <w:sz w:val="24"/>
                          <w:szCs w:val="24"/>
                        </w:rPr>
                        <w:t>people want to belong? Can we create communities within communities? Everyone wants to figure out what’s right for them.</w:t>
                      </w:r>
                      <w:r w:rsidR="001F2135">
                        <w:rPr>
                          <w:rFonts w:ascii="Lato" w:hAnsi="Lato" w:cstheme="minorHAnsi"/>
                          <w:sz w:val="24"/>
                          <w:szCs w:val="24"/>
                        </w:rPr>
                        <w:t>”</w:t>
                      </w:r>
                    </w:p>
                    <w:p w14:paraId="6D2DA7BE" w14:textId="77777777" w:rsidR="00F96F04" w:rsidRPr="00190F15" w:rsidRDefault="00F96F04" w:rsidP="00F96F04">
                      <w:pPr>
                        <w:rPr>
                          <w:rFonts w:ascii="Lato" w:hAnsi="Lato" w:cstheme="minorHAnsi"/>
                          <w:sz w:val="24"/>
                          <w:szCs w:val="24"/>
                        </w:rPr>
                      </w:pPr>
                    </w:p>
                    <w:p w14:paraId="50A8F324" w14:textId="14280388" w:rsidR="00F96F04" w:rsidRDefault="00F96F04"/>
                  </w:txbxContent>
                </v:textbox>
                <w10:wrap type="square"/>
              </v:shape>
            </w:pict>
          </mc:Fallback>
        </mc:AlternateContent>
      </w:r>
    </w:p>
    <w:p w14:paraId="3AF2DC03" w14:textId="11158905" w:rsidR="0077622E" w:rsidRPr="00190F15" w:rsidRDefault="00802344" w:rsidP="00E2586E">
      <w:pPr>
        <w:rPr>
          <w:rFonts w:ascii="Lato" w:hAnsi="Lato" w:cstheme="minorHAnsi"/>
          <w:sz w:val="24"/>
          <w:szCs w:val="24"/>
        </w:rPr>
      </w:pPr>
      <w:r w:rsidRPr="00190F15">
        <w:rPr>
          <w:rFonts w:ascii="Lato" w:hAnsi="Lato" w:cstheme="minorHAnsi"/>
          <w:sz w:val="24"/>
          <w:szCs w:val="24"/>
        </w:rPr>
        <w:t xml:space="preserve">Association professionals are acutely aware that relationships are a significant component of their value proposition. As culture, technology, and business continue to </w:t>
      </w:r>
      <w:r w:rsidR="003A228C" w:rsidRPr="00190F15">
        <w:rPr>
          <w:rFonts w:ascii="Lato" w:hAnsi="Lato" w:cstheme="minorHAnsi"/>
          <w:sz w:val="24"/>
          <w:szCs w:val="24"/>
        </w:rPr>
        <w:t>impact</w:t>
      </w:r>
      <w:r w:rsidRPr="00190F15">
        <w:rPr>
          <w:rFonts w:ascii="Lato" w:hAnsi="Lato" w:cstheme="minorHAnsi"/>
          <w:sz w:val="24"/>
          <w:szCs w:val="24"/>
        </w:rPr>
        <w:t xml:space="preserve"> </w:t>
      </w:r>
      <w:r w:rsidR="003A228C" w:rsidRPr="00190F15">
        <w:rPr>
          <w:rFonts w:ascii="Lato" w:hAnsi="Lato" w:cstheme="minorHAnsi"/>
          <w:sz w:val="24"/>
          <w:szCs w:val="24"/>
        </w:rPr>
        <w:t>preferences</w:t>
      </w:r>
      <w:r w:rsidRPr="00190F15">
        <w:rPr>
          <w:rFonts w:ascii="Lato" w:hAnsi="Lato" w:cstheme="minorHAnsi"/>
          <w:sz w:val="24"/>
          <w:szCs w:val="24"/>
        </w:rPr>
        <w:t xml:space="preserve">, there is an urgency to find new </w:t>
      </w:r>
      <w:r w:rsidR="00E2586E" w:rsidRPr="00190F15">
        <w:rPr>
          <w:rFonts w:ascii="Lato" w:hAnsi="Lato" w:cstheme="minorHAnsi"/>
          <w:sz w:val="24"/>
          <w:szCs w:val="24"/>
        </w:rPr>
        <w:t>paradigms</w:t>
      </w:r>
      <w:r w:rsidRPr="00190F15">
        <w:rPr>
          <w:rFonts w:ascii="Lato" w:hAnsi="Lato" w:cstheme="minorHAnsi"/>
          <w:sz w:val="24"/>
          <w:szCs w:val="24"/>
        </w:rPr>
        <w:t xml:space="preserve"> for belonging.</w:t>
      </w:r>
      <w:r w:rsidR="00E2586E" w:rsidRPr="00190F15">
        <w:rPr>
          <w:rFonts w:ascii="Lato" w:hAnsi="Lato" w:cstheme="minorHAnsi"/>
          <w:sz w:val="24"/>
          <w:szCs w:val="24"/>
        </w:rPr>
        <w:t xml:space="preserve"> </w:t>
      </w:r>
    </w:p>
    <w:p w14:paraId="7000797C" w14:textId="4EF6F136" w:rsidR="0049240F" w:rsidRPr="00190F15" w:rsidRDefault="0049240F" w:rsidP="00A41554">
      <w:pPr>
        <w:rPr>
          <w:rFonts w:ascii="Lato" w:hAnsi="Lato" w:cstheme="minorHAnsi"/>
          <w:b/>
          <w:bCs/>
          <w:color w:val="3B3838" w:themeColor="background2" w:themeShade="40"/>
          <w:sz w:val="24"/>
          <w:szCs w:val="24"/>
        </w:rPr>
      </w:pPr>
      <w:bookmarkStart w:id="7" w:name="_Hlk135560507"/>
    </w:p>
    <w:bookmarkEnd w:id="7"/>
    <w:p w14:paraId="0D94AF83" w14:textId="00472112" w:rsidR="00476124" w:rsidRPr="00190F15" w:rsidRDefault="003A228C" w:rsidP="00476124">
      <w:pPr>
        <w:rPr>
          <w:rFonts w:ascii="Lato" w:hAnsi="Lato" w:cstheme="minorHAnsi"/>
          <w:sz w:val="24"/>
          <w:szCs w:val="24"/>
        </w:rPr>
      </w:pPr>
      <w:r w:rsidRPr="00190F15">
        <w:rPr>
          <w:rFonts w:ascii="Lato" w:hAnsi="Lato" w:cstheme="minorHAnsi"/>
          <w:sz w:val="24"/>
          <w:szCs w:val="24"/>
        </w:rPr>
        <w:t xml:space="preserve">This </w:t>
      </w:r>
      <w:r w:rsidR="0049240F" w:rsidRPr="00190F15">
        <w:rPr>
          <w:rFonts w:ascii="Lato" w:hAnsi="Lato" w:cstheme="minorHAnsi"/>
          <w:sz w:val="24"/>
          <w:szCs w:val="24"/>
        </w:rPr>
        <w:t>dilemma</w:t>
      </w:r>
      <w:r w:rsidRPr="00190F15">
        <w:rPr>
          <w:rFonts w:ascii="Lato" w:hAnsi="Lato" w:cstheme="minorHAnsi"/>
          <w:sz w:val="24"/>
          <w:szCs w:val="24"/>
        </w:rPr>
        <w:t xml:space="preserve"> is not</w:t>
      </w:r>
      <w:r w:rsidR="00802344" w:rsidRPr="00190F15">
        <w:rPr>
          <w:rFonts w:ascii="Lato" w:hAnsi="Lato" w:cstheme="minorHAnsi"/>
          <w:sz w:val="24"/>
          <w:szCs w:val="24"/>
        </w:rPr>
        <w:t xml:space="preserve"> </w:t>
      </w:r>
      <w:r w:rsidRPr="00190F15">
        <w:rPr>
          <w:rFonts w:ascii="Lato" w:hAnsi="Lato" w:cstheme="minorHAnsi"/>
          <w:sz w:val="24"/>
          <w:szCs w:val="24"/>
        </w:rPr>
        <w:t xml:space="preserve">dissimilar to the adjustments organizations are making to remote work and the need to cultivate community in </w:t>
      </w:r>
      <w:r w:rsidR="00191E7E" w:rsidRPr="00190F15">
        <w:rPr>
          <w:rFonts w:ascii="Lato" w:hAnsi="Lato" w:cstheme="minorHAnsi"/>
          <w:sz w:val="24"/>
          <w:szCs w:val="24"/>
        </w:rPr>
        <w:t xml:space="preserve">a changing </w:t>
      </w:r>
      <w:r w:rsidRPr="00190F15">
        <w:rPr>
          <w:rFonts w:ascii="Lato" w:hAnsi="Lato" w:cstheme="minorHAnsi"/>
          <w:sz w:val="24"/>
          <w:szCs w:val="24"/>
        </w:rPr>
        <w:t>environment.</w:t>
      </w:r>
      <w:r w:rsidR="0049240F" w:rsidRPr="00190F15">
        <w:rPr>
          <w:rFonts w:ascii="Lato" w:hAnsi="Lato" w:cstheme="minorHAnsi"/>
          <w:sz w:val="24"/>
          <w:szCs w:val="24"/>
        </w:rPr>
        <w:t xml:space="preserve"> </w:t>
      </w:r>
      <w:r w:rsidR="00802344" w:rsidRPr="00190F15">
        <w:rPr>
          <w:rFonts w:ascii="Lato" w:hAnsi="Lato" w:cstheme="minorHAnsi"/>
          <w:sz w:val="24"/>
          <w:szCs w:val="24"/>
        </w:rPr>
        <w:t xml:space="preserve">It’s easy to understand how the focus </w:t>
      </w:r>
      <w:r w:rsidR="0049240F" w:rsidRPr="00190F15">
        <w:rPr>
          <w:rFonts w:ascii="Lato" w:hAnsi="Lato" w:cstheme="minorHAnsi"/>
          <w:sz w:val="24"/>
          <w:szCs w:val="24"/>
        </w:rPr>
        <w:t xml:space="preserve">on engagement </w:t>
      </w:r>
      <w:r w:rsidR="00802344" w:rsidRPr="00190F15">
        <w:rPr>
          <w:rFonts w:ascii="Lato" w:hAnsi="Lato" w:cstheme="minorHAnsi"/>
          <w:sz w:val="24"/>
          <w:szCs w:val="24"/>
        </w:rPr>
        <w:t xml:space="preserve">has shifted away from </w:t>
      </w:r>
      <w:r w:rsidR="0049240F" w:rsidRPr="00190F15">
        <w:rPr>
          <w:rFonts w:ascii="Lato" w:hAnsi="Lato" w:cstheme="minorHAnsi"/>
          <w:sz w:val="24"/>
          <w:szCs w:val="24"/>
        </w:rPr>
        <w:t xml:space="preserve">trying to reinvent </w:t>
      </w:r>
      <w:r w:rsidR="00802344" w:rsidRPr="00190F15">
        <w:rPr>
          <w:rFonts w:ascii="Lato" w:hAnsi="Lato" w:cstheme="minorHAnsi"/>
          <w:sz w:val="24"/>
          <w:szCs w:val="24"/>
        </w:rPr>
        <w:t>complex</w:t>
      </w:r>
      <w:r w:rsidRPr="00190F15">
        <w:rPr>
          <w:rFonts w:ascii="Lato" w:hAnsi="Lato" w:cstheme="minorHAnsi"/>
          <w:sz w:val="24"/>
          <w:szCs w:val="24"/>
        </w:rPr>
        <w:t xml:space="preserve"> human</w:t>
      </w:r>
      <w:r w:rsidR="00802344" w:rsidRPr="00190F15">
        <w:rPr>
          <w:rFonts w:ascii="Lato" w:hAnsi="Lato" w:cstheme="minorHAnsi"/>
          <w:sz w:val="24"/>
          <w:szCs w:val="24"/>
        </w:rPr>
        <w:t xml:space="preserve"> </w:t>
      </w:r>
      <w:r w:rsidR="0049240F" w:rsidRPr="00190F15">
        <w:rPr>
          <w:rFonts w:ascii="Lato" w:hAnsi="Lato" w:cstheme="minorHAnsi"/>
          <w:sz w:val="24"/>
          <w:szCs w:val="24"/>
        </w:rPr>
        <w:t>dynamics</w:t>
      </w:r>
      <w:r w:rsidR="00802344" w:rsidRPr="00190F15">
        <w:rPr>
          <w:rFonts w:ascii="Lato" w:hAnsi="Lato" w:cstheme="minorHAnsi"/>
          <w:sz w:val="24"/>
          <w:szCs w:val="24"/>
        </w:rPr>
        <w:t xml:space="preserve"> to </w:t>
      </w:r>
      <w:r w:rsidR="0049240F" w:rsidRPr="00190F15">
        <w:rPr>
          <w:rFonts w:ascii="Lato" w:hAnsi="Lato" w:cstheme="minorHAnsi"/>
          <w:sz w:val="24"/>
          <w:szCs w:val="24"/>
        </w:rPr>
        <w:t>improving more tangible</w:t>
      </w:r>
      <w:r w:rsidR="00802344" w:rsidRPr="00190F15">
        <w:rPr>
          <w:rFonts w:ascii="Lato" w:hAnsi="Lato" w:cstheme="minorHAnsi"/>
          <w:sz w:val="24"/>
          <w:szCs w:val="24"/>
        </w:rPr>
        <w:t xml:space="preserve"> </w:t>
      </w:r>
      <w:r w:rsidR="0049240F" w:rsidRPr="00190F15">
        <w:rPr>
          <w:rFonts w:ascii="Lato" w:hAnsi="Lato" w:cstheme="minorHAnsi"/>
          <w:sz w:val="24"/>
          <w:szCs w:val="24"/>
        </w:rPr>
        <w:t>benefits like</w:t>
      </w:r>
      <w:r w:rsidR="00802344" w:rsidRPr="00190F15">
        <w:rPr>
          <w:rFonts w:ascii="Lato" w:hAnsi="Lato" w:cstheme="minorHAnsi"/>
          <w:sz w:val="24"/>
          <w:szCs w:val="24"/>
        </w:rPr>
        <w:t xml:space="preserve"> products and services.</w:t>
      </w:r>
      <w:r w:rsidR="00E2586E" w:rsidRPr="00190F15">
        <w:rPr>
          <w:rFonts w:ascii="Lato" w:hAnsi="Lato" w:cstheme="minorHAnsi"/>
          <w:sz w:val="24"/>
          <w:szCs w:val="24"/>
        </w:rPr>
        <w:t xml:space="preserve"> </w:t>
      </w:r>
    </w:p>
    <w:p w14:paraId="6FC02F5B" w14:textId="2976B285" w:rsidR="00D6553B" w:rsidRPr="00181181" w:rsidRDefault="00D6553B" w:rsidP="00476124">
      <w:pPr>
        <w:rPr>
          <w:rFonts w:ascii="Lato" w:hAnsi="Lato" w:cstheme="minorHAnsi"/>
        </w:rPr>
      </w:pPr>
    </w:p>
    <w:p w14:paraId="0B9767DA" w14:textId="652D28D7" w:rsidR="0049240F" w:rsidRPr="00190F15" w:rsidRDefault="004353D7" w:rsidP="00E54B5C">
      <w:pPr>
        <w:rPr>
          <w:rFonts w:ascii="Lato" w:hAnsi="Lato"/>
          <w:b/>
          <w:bCs/>
          <w:color w:val="2F5496" w:themeColor="accent5" w:themeShade="BF"/>
          <w:sz w:val="32"/>
          <w:szCs w:val="32"/>
        </w:rPr>
      </w:pPr>
      <w:r w:rsidRPr="00190F15">
        <w:rPr>
          <w:rFonts w:ascii="Lato" w:hAnsi="Lato"/>
          <w:b/>
          <w:bCs/>
          <w:color w:val="2F5496" w:themeColor="accent5" w:themeShade="BF"/>
          <w:sz w:val="32"/>
          <w:szCs w:val="32"/>
        </w:rPr>
        <w:t xml:space="preserve">Aligning </w:t>
      </w:r>
      <w:r w:rsidR="0049240F" w:rsidRPr="00190F15">
        <w:rPr>
          <w:rFonts w:ascii="Lato" w:hAnsi="Lato"/>
          <w:b/>
          <w:bCs/>
          <w:color w:val="2F5496" w:themeColor="accent5" w:themeShade="BF"/>
          <w:sz w:val="32"/>
          <w:szCs w:val="32"/>
        </w:rPr>
        <w:t>Mission</w:t>
      </w:r>
    </w:p>
    <w:p w14:paraId="38E62F75" w14:textId="33780F34" w:rsidR="004353D7" w:rsidRPr="00F96F04" w:rsidRDefault="00486FCE" w:rsidP="00E54B5C">
      <w:pPr>
        <w:rPr>
          <w:i/>
          <w:iCs/>
          <w:color w:val="767171" w:themeColor="background2" w:themeShade="80"/>
          <w:sz w:val="28"/>
          <w:szCs w:val="28"/>
        </w:rPr>
      </w:pPr>
      <w:r w:rsidRPr="00190F15">
        <w:rPr>
          <w:rFonts w:ascii="Lato" w:hAnsi="Lato" w:cstheme="minorHAnsi"/>
          <w:noProof/>
          <w:sz w:val="24"/>
          <w:szCs w:val="24"/>
        </w:rPr>
        <mc:AlternateContent>
          <mc:Choice Requires="wpg">
            <w:drawing>
              <wp:anchor distT="0" distB="0" distL="228600" distR="228600" simplePos="0" relativeHeight="251667456" behindDoc="1" locked="0" layoutInCell="1" allowOverlap="1" wp14:anchorId="0D8367D9" wp14:editId="12C5086D">
                <wp:simplePos x="0" y="0"/>
                <wp:positionH relativeFrom="margin">
                  <wp:posOffset>4191000</wp:posOffset>
                </wp:positionH>
                <wp:positionV relativeFrom="margin">
                  <wp:posOffset>504825</wp:posOffset>
                </wp:positionV>
                <wp:extent cx="1835150" cy="7848600"/>
                <wp:effectExtent l="0" t="0" r="0" b="0"/>
                <wp:wrapSquare wrapText="bothSides"/>
                <wp:docPr id="469193157" name="Group 65"/>
                <wp:cNvGraphicFramePr/>
                <a:graphic xmlns:a="http://schemas.openxmlformats.org/drawingml/2006/main">
                  <a:graphicData uri="http://schemas.microsoft.com/office/word/2010/wordprocessingGroup">
                    <wpg:wgp>
                      <wpg:cNvGrpSpPr/>
                      <wpg:grpSpPr>
                        <a:xfrm>
                          <a:off x="0" y="0"/>
                          <a:ext cx="1835150" cy="7848600"/>
                          <a:chOff x="0" y="-82686"/>
                          <a:chExt cx="1835150" cy="7659295"/>
                        </a:xfrm>
                      </wpg:grpSpPr>
                      <wps:wsp>
                        <wps:cNvPr id="415839208" name="Rectangle 415839208"/>
                        <wps:cNvSpPr/>
                        <wps:spPr>
                          <a:xfrm>
                            <a:off x="6350" y="-82686"/>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7591727" name="Rectangle 2107591727"/>
                        <wps:cNvSpPr/>
                        <wps:spPr>
                          <a:xfrm>
                            <a:off x="0" y="917618"/>
                            <a:ext cx="1828800" cy="6658991"/>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8C0806" w14:textId="77777777" w:rsidR="00A41554" w:rsidRPr="00190F15" w:rsidRDefault="00A41554" w:rsidP="00A41554">
                              <w:pPr>
                                <w:rPr>
                                  <w:rFonts w:ascii="Lato" w:hAnsi="Lato" w:cstheme="minorHAnsi"/>
                                  <w:color w:val="002060"/>
                                  <w:sz w:val="24"/>
                                  <w:szCs w:val="24"/>
                                </w:rPr>
                              </w:pPr>
                              <w:r w:rsidRPr="00190F15">
                                <w:rPr>
                                  <w:rFonts w:ascii="Lato" w:hAnsi="Lato" w:cstheme="minorHAnsi"/>
                                  <w:color w:val="002060"/>
                                  <w:sz w:val="24"/>
                                  <w:szCs w:val="24"/>
                                </w:rPr>
                                <w:t>“You can get people to feel that community again, just on a smaller scale. They want quick things they can join and gain a sense of belonging and then opt out of. The consumer mindset has changed. Membership has to be packaged differently. Unique customized experiences seem to be attractive.”</w:t>
                              </w:r>
                            </w:p>
                            <w:p w14:paraId="2B1C96C9" w14:textId="77777777" w:rsidR="00A41554" w:rsidRPr="00190F15" w:rsidRDefault="00A41554" w:rsidP="00A41554">
                              <w:pPr>
                                <w:ind w:left="720"/>
                                <w:rPr>
                                  <w:rFonts w:ascii="Lato" w:hAnsi="Lato" w:cstheme="minorHAnsi"/>
                                  <w:color w:val="002060"/>
                                  <w:sz w:val="24"/>
                                  <w:szCs w:val="24"/>
                                </w:rPr>
                              </w:pPr>
                            </w:p>
                            <w:p w14:paraId="02D1773D" w14:textId="77777777" w:rsidR="00A41554" w:rsidRPr="00190F15" w:rsidRDefault="00A41554" w:rsidP="00A41554">
                              <w:pPr>
                                <w:spacing w:after="160" w:line="256" w:lineRule="auto"/>
                                <w:contextualSpacing/>
                                <w:rPr>
                                  <w:rFonts w:ascii="Lato" w:eastAsia="Calibri" w:hAnsi="Lato" w:cstheme="minorHAnsi"/>
                                  <w:color w:val="002060"/>
                                  <w:sz w:val="24"/>
                                  <w:szCs w:val="24"/>
                                </w:rPr>
                              </w:pPr>
                              <w:r w:rsidRPr="00190F15">
                                <w:rPr>
                                  <w:rFonts w:ascii="Lato" w:eastAsia="Calibri" w:hAnsi="Lato" w:cstheme="minorHAnsi"/>
                                  <w:color w:val="002060"/>
                                  <w:sz w:val="24"/>
                                  <w:szCs w:val="24"/>
                                </w:rPr>
                                <w:t>“If the model is broken, how can we adapt to the various needs? Think of Netflix and how they personalize experiences. We are hearing that members want customized interactions (which may be another word for their perceived value).</w:t>
                              </w:r>
                            </w:p>
                            <w:p w14:paraId="38D806F3" w14:textId="77777777" w:rsidR="00A41554" w:rsidRPr="00190F15" w:rsidRDefault="00A41554" w:rsidP="00A41554">
                              <w:pPr>
                                <w:spacing w:after="160" w:line="256" w:lineRule="auto"/>
                                <w:ind w:left="720"/>
                                <w:contextualSpacing/>
                                <w:rPr>
                                  <w:rFonts w:ascii="Lato" w:eastAsia="Calibri" w:hAnsi="Lato" w:cstheme="minorHAnsi"/>
                                  <w:color w:val="002060"/>
                                  <w:sz w:val="24"/>
                                  <w:szCs w:val="24"/>
                                </w:rPr>
                              </w:pPr>
                            </w:p>
                            <w:p w14:paraId="528F5D10" w14:textId="77777777" w:rsidR="00A41554" w:rsidRPr="00190F15" w:rsidRDefault="00A41554" w:rsidP="00A41554">
                              <w:pPr>
                                <w:spacing w:after="160" w:line="256" w:lineRule="auto"/>
                                <w:rPr>
                                  <w:rFonts w:ascii="Lato" w:eastAsia="Calibri" w:hAnsi="Lato" w:cstheme="minorHAnsi"/>
                                  <w:color w:val="002060"/>
                                  <w:sz w:val="24"/>
                                  <w:szCs w:val="24"/>
                                </w:rPr>
                              </w:pPr>
                              <w:r w:rsidRPr="00190F15">
                                <w:rPr>
                                  <w:rFonts w:ascii="Lato" w:eastAsia="Calibri" w:hAnsi="Lato" w:cstheme="minorHAnsi"/>
                                  <w:color w:val="002060"/>
                                  <w:sz w:val="24"/>
                                  <w:szCs w:val="24"/>
                                </w:rPr>
                                <w:t>“We need to let members consume the content, the way they want to.  We have to cover all the bases—audio, print, video, or people will leave.</w:t>
                              </w:r>
                            </w:p>
                            <w:p w14:paraId="7B2AA518" w14:textId="0911CC12" w:rsidR="00A41554" w:rsidRDefault="00A41554" w:rsidP="00A4155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277922166" name="Text Box 1277922166"/>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0A8DD" w14:textId="6960B2F5" w:rsidR="00A41554" w:rsidRPr="00A41554" w:rsidRDefault="00190F15" w:rsidP="00190F15">
                              <w:pPr>
                                <w:pStyle w:val="NoSpacing"/>
                                <w:shd w:val="clear" w:color="auto" w:fill="DBDBDB" w:themeFill="accent3" w:themeFillTint="66"/>
                                <w:jc w:val="center"/>
                                <w:rPr>
                                  <w:rFonts w:asciiTheme="majorHAnsi" w:eastAsiaTheme="majorEastAsia" w:hAnsiTheme="majorHAnsi" w:cstheme="majorBidi"/>
                                  <w:b/>
                                  <w:bCs/>
                                  <w:caps/>
                                  <w:color w:val="002060"/>
                                  <w:sz w:val="28"/>
                                  <w:szCs w:val="28"/>
                                </w:rPr>
                              </w:pPr>
                              <w:r w:rsidRPr="00190F15">
                                <w:rPr>
                                  <w:rFonts w:ascii="Lato" w:hAnsi="Lato"/>
                                  <w:b/>
                                  <w:bCs/>
                                  <w:color w:val="002060"/>
                                  <w:sz w:val="28"/>
                                  <w:szCs w:val="28"/>
                                </w:rPr>
                                <w:t xml:space="preserve">ColLAB </w:t>
                              </w:r>
                              <w:r w:rsidR="00A41554" w:rsidRPr="00A41554">
                                <w:rPr>
                                  <w:rFonts w:asciiTheme="majorHAnsi" w:eastAsiaTheme="majorEastAsia" w:hAnsiTheme="majorHAnsi" w:cstheme="majorBidi"/>
                                  <w:b/>
                                  <w:bCs/>
                                  <w:caps/>
                                  <w:color w:val="002060"/>
                                  <w:sz w:val="28"/>
                                  <w:szCs w:val="28"/>
                                </w:rPr>
                                <w:t>commentary</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8367D9" id="_x0000_s1037" style="position:absolute;margin-left:330pt;margin-top:39.75pt;width:144.5pt;height:618pt;z-index:-251649024;mso-wrap-distance-left:18pt;mso-wrap-distance-right:18pt;mso-position-horizontal-relative:margin;mso-position-vertical-relative:margin;mso-width-relative:margin;mso-height-relative:margin" coordorigin=",-826" coordsize="18351,7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">
                <v:rect id="Rectangle 415839208" o:spid="_x0000_s1038" style="position:absolute;left:63;top:-826;width:18288;height: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" fillcolor="#5b9bd5 [3204]" stroked="f" strokeweight="1pt"/>
                <v:rect id="Rectangle 2107591727" o:spid="_x0000_s1039" style="position:absolute;top:9176;width:18288;height:66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" fillcolor="#cfcdcd [2894]" stroked="f" strokeweight="1pt">
                  <v:textbox inset=",14.4pt,8.64pt,18pt">
                    <w:txbxContent>
                      <w:p w14:paraId="248C0806" w14:textId="77777777" w:rsidR="00A41554" w:rsidRPr="00190F15" w:rsidRDefault="00A41554" w:rsidP="00A41554">
                        <w:pPr>
                          <w:rPr>
                            <w:rFonts w:ascii="Lato" w:hAnsi="Lato" w:cstheme="minorHAnsi"/>
                            <w:color w:val="002060"/>
                            <w:sz w:val="24"/>
                            <w:szCs w:val="24"/>
                          </w:rPr>
                        </w:pPr>
                        <w:r w:rsidRPr="00190F15">
                          <w:rPr>
                            <w:rFonts w:ascii="Lato" w:hAnsi="Lato" w:cstheme="minorHAnsi"/>
                            <w:color w:val="002060"/>
                            <w:sz w:val="24"/>
                            <w:szCs w:val="24"/>
                          </w:rPr>
                          <w:t>“You can get people to feel that community again, just on a smaller scale. They want quick things they can join and gain a sense of belonging and then opt out of. The consumer mindset has changed. Membership has to be packaged differently. Unique customized experiences seem to be attractive.”</w:t>
                        </w:r>
                      </w:p>
                      <w:p w14:paraId="2B1C96C9" w14:textId="77777777" w:rsidR="00A41554" w:rsidRPr="00190F15" w:rsidRDefault="00A41554" w:rsidP="00A41554">
                        <w:pPr>
                          <w:ind w:left="720"/>
                          <w:rPr>
                            <w:rFonts w:ascii="Lato" w:hAnsi="Lato" w:cstheme="minorHAnsi"/>
                            <w:color w:val="002060"/>
                            <w:sz w:val="24"/>
                            <w:szCs w:val="24"/>
                          </w:rPr>
                        </w:pPr>
                      </w:p>
                      <w:p w14:paraId="02D1773D" w14:textId="77777777" w:rsidR="00A41554" w:rsidRPr="00190F15" w:rsidRDefault="00A41554" w:rsidP="00A41554">
                        <w:pPr>
                          <w:spacing w:after="160" w:line="256" w:lineRule="auto"/>
                          <w:contextualSpacing/>
                          <w:rPr>
                            <w:rFonts w:ascii="Lato" w:eastAsia="Calibri" w:hAnsi="Lato" w:cstheme="minorHAnsi"/>
                            <w:color w:val="002060"/>
                            <w:sz w:val="24"/>
                            <w:szCs w:val="24"/>
                          </w:rPr>
                        </w:pPr>
                        <w:r w:rsidRPr="00190F15">
                          <w:rPr>
                            <w:rFonts w:ascii="Lato" w:eastAsia="Calibri" w:hAnsi="Lato" w:cstheme="minorHAnsi"/>
                            <w:color w:val="002060"/>
                            <w:sz w:val="24"/>
                            <w:szCs w:val="24"/>
                          </w:rPr>
                          <w:t>“If the model is broken, how can we adapt to the various needs? Think of Netflix and how they personalize experiences. We are hearing that members want customized interactions (which may be another word for their perceived value).</w:t>
                        </w:r>
                      </w:p>
                      <w:p w14:paraId="38D806F3" w14:textId="77777777" w:rsidR="00A41554" w:rsidRPr="00190F15" w:rsidRDefault="00A41554" w:rsidP="00A41554">
                        <w:pPr>
                          <w:spacing w:after="160" w:line="256" w:lineRule="auto"/>
                          <w:ind w:left="720"/>
                          <w:contextualSpacing/>
                          <w:rPr>
                            <w:rFonts w:ascii="Lato" w:eastAsia="Calibri" w:hAnsi="Lato" w:cstheme="minorHAnsi"/>
                            <w:color w:val="002060"/>
                            <w:sz w:val="24"/>
                            <w:szCs w:val="24"/>
                          </w:rPr>
                        </w:pPr>
                      </w:p>
                      <w:p w14:paraId="528F5D10" w14:textId="77777777" w:rsidR="00A41554" w:rsidRPr="00190F15" w:rsidRDefault="00A41554" w:rsidP="00A41554">
                        <w:pPr>
                          <w:spacing w:after="160" w:line="256" w:lineRule="auto"/>
                          <w:rPr>
                            <w:rFonts w:ascii="Lato" w:eastAsia="Calibri" w:hAnsi="Lato" w:cstheme="minorHAnsi"/>
                            <w:color w:val="002060"/>
                            <w:sz w:val="24"/>
                            <w:szCs w:val="24"/>
                          </w:rPr>
                        </w:pPr>
                        <w:r w:rsidRPr="00190F15">
                          <w:rPr>
                            <w:rFonts w:ascii="Lato" w:eastAsia="Calibri" w:hAnsi="Lato" w:cstheme="minorHAnsi"/>
                            <w:color w:val="002060"/>
                            <w:sz w:val="24"/>
                            <w:szCs w:val="24"/>
                          </w:rPr>
                          <w:t>“We need to let members consume the content, the way they want to.  We have to cover all the bases—audio, print, video, or people will leave.</w:t>
                        </w:r>
                      </w:p>
                      <w:p w14:paraId="7B2AA518" w14:textId="0911CC12" w:rsidR="00A41554" w:rsidRDefault="00A41554" w:rsidP="00A41554">
                        <w:pPr>
                          <w:rPr>
                            <w:color w:val="FFFFFF" w:themeColor="background1"/>
                          </w:rPr>
                        </w:pPr>
                      </w:p>
                    </w:txbxContent>
                  </v:textbox>
                </v:rect>
                <v:shape id="Text Box 1277922166" o:spid="_x0000_s1040"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" fillcolor="white [3212]" stroked="f" strokeweight=".5pt">
                  <v:textbox inset=",7.2pt,,7.2pt">
                    <w:txbxContent>
                      <w:p w14:paraId="3050A8DD" w14:textId="6960B2F5" w:rsidR="00A41554" w:rsidRPr="00A41554" w:rsidRDefault="00190F15" w:rsidP="00190F15">
                        <w:pPr>
                          <w:pStyle w:val="NoSpacing"/>
                          <w:shd w:val="clear" w:color="auto" w:fill="DBDBDB" w:themeFill="accent3" w:themeFillTint="66"/>
                          <w:jc w:val="center"/>
                          <w:rPr>
                            <w:rFonts w:asciiTheme="majorHAnsi" w:eastAsiaTheme="majorEastAsia" w:hAnsiTheme="majorHAnsi" w:cstheme="majorBidi"/>
                            <w:b/>
                            <w:bCs/>
                            <w:caps/>
                            <w:color w:val="002060"/>
                            <w:sz w:val="28"/>
                            <w:szCs w:val="28"/>
                          </w:rPr>
                        </w:pPr>
                        <w:r w:rsidRPr="00190F15">
                          <w:rPr>
                            <w:rFonts w:ascii="Lato" w:hAnsi="Lato"/>
                            <w:b/>
                            <w:bCs/>
                            <w:color w:val="002060"/>
                            <w:sz w:val="28"/>
                            <w:szCs w:val="28"/>
                          </w:rPr>
                          <w:t xml:space="preserve">ColLAB </w:t>
                        </w:r>
                        <w:r w:rsidR="00A41554" w:rsidRPr="00A41554">
                          <w:rPr>
                            <w:rFonts w:asciiTheme="majorHAnsi" w:eastAsiaTheme="majorEastAsia" w:hAnsiTheme="majorHAnsi" w:cstheme="majorBidi"/>
                            <w:b/>
                            <w:bCs/>
                            <w:caps/>
                            <w:color w:val="002060"/>
                            <w:sz w:val="28"/>
                            <w:szCs w:val="28"/>
                          </w:rPr>
                          <w:t>commentary</w:t>
                        </w:r>
                      </w:p>
                    </w:txbxContent>
                  </v:textbox>
                </v:shape>
                <w10:wrap type="square" anchorx="margin" anchory="margin"/>
              </v:group>
            </w:pict>
          </mc:Fallback>
        </mc:AlternateContent>
      </w:r>
      <w:r w:rsidR="004353D7" w:rsidRPr="00F96F04">
        <w:rPr>
          <w:i/>
          <w:iCs/>
          <w:color w:val="767171" w:themeColor="background2" w:themeShade="80"/>
          <w:sz w:val="28"/>
          <w:szCs w:val="28"/>
        </w:rPr>
        <w:t>"A mission that is aligned with the values of its members can help an association build a strong culture." - Jeff Goins</w:t>
      </w:r>
      <w:r w:rsidR="001F2135">
        <w:rPr>
          <w:i/>
          <w:iCs/>
          <w:color w:val="767171" w:themeColor="background2" w:themeShade="80"/>
          <w:sz w:val="28"/>
          <w:szCs w:val="28"/>
        </w:rPr>
        <w:t>, writer, speaker, and entrepreneur</w:t>
      </w:r>
    </w:p>
    <w:p w14:paraId="791D7304" w14:textId="77777777" w:rsidR="004353D7" w:rsidRPr="00F96F04" w:rsidRDefault="004353D7" w:rsidP="00E54B5C">
      <w:pPr>
        <w:rPr>
          <w:color w:val="767171" w:themeColor="background2" w:themeShade="80"/>
        </w:rPr>
      </w:pPr>
    </w:p>
    <w:p w14:paraId="2294BC53" w14:textId="6173D325" w:rsidR="00E42D6D" w:rsidRPr="00190F15" w:rsidRDefault="00514F85" w:rsidP="00476124">
      <w:pPr>
        <w:rPr>
          <w:rFonts w:ascii="Lato" w:eastAsia="Calibri" w:hAnsi="Lato" w:cstheme="minorHAnsi"/>
          <w:sz w:val="24"/>
          <w:szCs w:val="24"/>
        </w:rPr>
      </w:pPr>
      <w:r w:rsidRPr="00190F15">
        <w:rPr>
          <w:rFonts w:ascii="Lato" w:eastAsia="Calibri" w:hAnsi="Lato" w:cstheme="minorHAnsi"/>
          <w:sz w:val="24"/>
          <w:szCs w:val="24"/>
        </w:rPr>
        <w:t>D</w:t>
      </w:r>
      <w:r w:rsidR="0049240F" w:rsidRPr="00190F15">
        <w:rPr>
          <w:rFonts w:ascii="Lato" w:eastAsia="Calibri" w:hAnsi="Lato" w:cstheme="minorHAnsi"/>
          <w:sz w:val="24"/>
          <w:szCs w:val="24"/>
        </w:rPr>
        <w:t>espite th</w:t>
      </w:r>
      <w:r w:rsidRPr="00190F15">
        <w:rPr>
          <w:rFonts w:ascii="Lato" w:eastAsia="Calibri" w:hAnsi="Lato" w:cstheme="minorHAnsi"/>
          <w:sz w:val="24"/>
          <w:szCs w:val="24"/>
        </w:rPr>
        <w:t>e</w:t>
      </w:r>
      <w:r w:rsidR="0049240F" w:rsidRPr="00190F15">
        <w:rPr>
          <w:rFonts w:ascii="Lato" w:eastAsia="Calibri" w:hAnsi="Lato" w:cstheme="minorHAnsi"/>
          <w:sz w:val="24"/>
          <w:szCs w:val="24"/>
        </w:rPr>
        <w:t xml:space="preserve"> shift toward</w:t>
      </w:r>
      <w:r w:rsidR="00191E7E" w:rsidRPr="00190F15">
        <w:rPr>
          <w:rFonts w:ascii="Lato" w:eastAsia="Calibri" w:hAnsi="Lato" w:cstheme="minorHAnsi"/>
          <w:sz w:val="24"/>
          <w:szCs w:val="24"/>
        </w:rPr>
        <w:t xml:space="preserve"> </w:t>
      </w:r>
      <w:r w:rsidR="00D117DB" w:rsidRPr="00190F15">
        <w:rPr>
          <w:rFonts w:ascii="Lato" w:eastAsia="Calibri" w:hAnsi="Lato" w:cstheme="minorHAnsi"/>
          <w:sz w:val="24"/>
          <w:szCs w:val="24"/>
        </w:rPr>
        <w:t xml:space="preserve">value </w:t>
      </w:r>
      <w:r w:rsidR="0049240F" w:rsidRPr="00190F15">
        <w:rPr>
          <w:rFonts w:ascii="Lato" w:eastAsia="Calibri" w:hAnsi="Lato" w:cstheme="minorHAnsi"/>
          <w:sz w:val="24"/>
          <w:szCs w:val="24"/>
        </w:rPr>
        <w:t xml:space="preserve">as </w:t>
      </w:r>
      <w:r w:rsidR="00191E7E" w:rsidRPr="00190F15">
        <w:rPr>
          <w:rFonts w:ascii="Lato" w:eastAsia="Calibri" w:hAnsi="Lato" w:cstheme="minorHAnsi"/>
          <w:sz w:val="24"/>
          <w:szCs w:val="24"/>
        </w:rPr>
        <w:t>a commodity</w:t>
      </w:r>
      <w:r w:rsidR="0049240F" w:rsidRPr="00190F15">
        <w:rPr>
          <w:rFonts w:ascii="Lato" w:eastAsia="Calibri" w:hAnsi="Lato" w:cstheme="minorHAnsi"/>
          <w:sz w:val="24"/>
          <w:szCs w:val="24"/>
        </w:rPr>
        <w:t>, associations are not corporations. They don’t exist to</w:t>
      </w:r>
      <w:r w:rsidRPr="00190F15">
        <w:rPr>
          <w:rFonts w:ascii="Lato" w:eastAsia="Calibri" w:hAnsi="Lato" w:cstheme="minorHAnsi"/>
          <w:sz w:val="24"/>
          <w:szCs w:val="24"/>
        </w:rPr>
        <w:t xml:space="preserve"> </w:t>
      </w:r>
      <w:r w:rsidR="00191E7E" w:rsidRPr="00190F15">
        <w:rPr>
          <w:rFonts w:ascii="Lato" w:eastAsia="Calibri" w:hAnsi="Lato" w:cstheme="minorHAnsi"/>
          <w:sz w:val="24"/>
          <w:szCs w:val="24"/>
        </w:rPr>
        <w:t xml:space="preserve">make a profit or </w:t>
      </w:r>
      <w:r w:rsidRPr="00190F15">
        <w:rPr>
          <w:rFonts w:ascii="Lato" w:eastAsia="Calibri" w:hAnsi="Lato" w:cstheme="minorHAnsi"/>
          <w:sz w:val="24"/>
          <w:szCs w:val="24"/>
        </w:rPr>
        <w:t xml:space="preserve">enrich </w:t>
      </w:r>
      <w:r w:rsidR="0049240F" w:rsidRPr="00190F15">
        <w:rPr>
          <w:rFonts w:ascii="Lato" w:eastAsia="Calibri" w:hAnsi="Lato" w:cstheme="minorHAnsi"/>
          <w:sz w:val="24"/>
          <w:szCs w:val="24"/>
        </w:rPr>
        <w:t>shareholder</w:t>
      </w:r>
      <w:r w:rsidRPr="00190F15">
        <w:rPr>
          <w:rFonts w:ascii="Lato" w:eastAsia="Calibri" w:hAnsi="Lato" w:cstheme="minorHAnsi"/>
          <w:sz w:val="24"/>
          <w:szCs w:val="24"/>
        </w:rPr>
        <w:t>s. Although t</w:t>
      </w:r>
      <w:r w:rsidR="0049240F" w:rsidRPr="00190F15">
        <w:rPr>
          <w:rFonts w:ascii="Lato" w:eastAsia="Calibri" w:hAnsi="Lato" w:cstheme="minorHAnsi"/>
          <w:sz w:val="24"/>
          <w:szCs w:val="24"/>
        </w:rPr>
        <w:t>heir purpose</w:t>
      </w:r>
      <w:r w:rsidRPr="00190F15">
        <w:rPr>
          <w:rFonts w:ascii="Lato" w:eastAsia="Calibri" w:hAnsi="Lato" w:cstheme="minorHAnsi"/>
          <w:sz w:val="24"/>
          <w:szCs w:val="24"/>
        </w:rPr>
        <w:t xml:space="preserve"> includes member</w:t>
      </w:r>
      <w:r w:rsidR="00191E7E" w:rsidRPr="00190F15">
        <w:rPr>
          <w:rFonts w:ascii="Lato" w:eastAsia="Calibri" w:hAnsi="Lato" w:cstheme="minorHAnsi"/>
          <w:sz w:val="24"/>
          <w:szCs w:val="24"/>
        </w:rPr>
        <w:t xml:space="preserve"> satisfaction</w:t>
      </w:r>
      <w:r w:rsidRPr="00190F15">
        <w:rPr>
          <w:rFonts w:ascii="Lato" w:eastAsia="Calibri" w:hAnsi="Lato" w:cstheme="minorHAnsi"/>
          <w:sz w:val="24"/>
          <w:szCs w:val="24"/>
        </w:rPr>
        <w:t xml:space="preserve">, </w:t>
      </w:r>
      <w:r w:rsidR="00191E7E" w:rsidRPr="00190F15">
        <w:rPr>
          <w:rFonts w:ascii="Lato" w:eastAsia="Calibri" w:hAnsi="Lato" w:cstheme="minorHAnsi"/>
          <w:sz w:val="24"/>
          <w:szCs w:val="24"/>
        </w:rPr>
        <w:t xml:space="preserve">their </w:t>
      </w:r>
      <w:r w:rsidR="00E42D6D" w:rsidRPr="00190F15">
        <w:rPr>
          <w:rFonts w:ascii="Lato" w:eastAsia="Calibri" w:hAnsi="Lato" w:cstheme="minorHAnsi"/>
          <w:sz w:val="24"/>
          <w:szCs w:val="24"/>
        </w:rPr>
        <w:t>reason for being</w:t>
      </w:r>
      <w:r w:rsidRPr="00190F15">
        <w:rPr>
          <w:rFonts w:ascii="Lato" w:eastAsia="Calibri" w:hAnsi="Lato" w:cstheme="minorHAnsi"/>
          <w:sz w:val="24"/>
          <w:szCs w:val="24"/>
        </w:rPr>
        <w:t xml:space="preserve"> extends beyond individual </w:t>
      </w:r>
      <w:r w:rsidR="00191E7E" w:rsidRPr="00190F15">
        <w:rPr>
          <w:rFonts w:ascii="Lato" w:eastAsia="Calibri" w:hAnsi="Lato" w:cstheme="minorHAnsi"/>
          <w:sz w:val="24"/>
          <w:szCs w:val="24"/>
        </w:rPr>
        <w:t>gratification</w:t>
      </w:r>
      <w:r w:rsidRPr="00190F15">
        <w:rPr>
          <w:rFonts w:ascii="Lato" w:eastAsia="Calibri" w:hAnsi="Lato" w:cstheme="minorHAnsi"/>
          <w:sz w:val="24"/>
          <w:szCs w:val="24"/>
        </w:rPr>
        <w:t>. Associations have the overarching responsibility to uphold professional integrity</w:t>
      </w:r>
      <w:r w:rsidR="00E42D6D" w:rsidRPr="00190F15">
        <w:rPr>
          <w:rFonts w:ascii="Lato" w:eastAsia="Calibri" w:hAnsi="Lato" w:cstheme="minorHAnsi"/>
          <w:sz w:val="24"/>
          <w:szCs w:val="24"/>
        </w:rPr>
        <w:t>—</w:t>
      </w:r>
      <w:r w:rsidRPr="00190F15">
        <w:rPr>
          <w:rFonts w:ascii="Lato" w:eastAsia="Calibri" w:hAnsi="Lato" w:cstheme="minorHAnsi"/>
          <w:sz w:val="24"/>
          <w:szCs w:val="24"/>
        </w:rPr>
        <w:t xml:space="preserve">to be </w:t>
      </w:r>
      <w:r w:rsidR="00E42D6D" w:rsidRPr="00190F15">
        <w:rPr>
          <w:rFonts w:ascii="Lato" w:eastAsia="Calibri" w:hAnsi="Lato" w:cstheme="minorHAnsi"/>
          <w:sz w:val="24"/>
          <w:szCs w:val="24"/>
        </w:rPr>
        <w:t>a</w:t>
      </w:r>
      <w:r w:rsidR="00191E7E" w:rsidRPr="00190F15">
        <w:rPr>
          <w:rFonts w:ascii="Lato" w:eastAsia="Calibri" w:hAnsi="Lato" w:cstheme="minorHAnsi"/>
          <w:sz w:val="24"/>
          <w:szCs w:val="24"/>
        </w:rPr>
        <w:t xml:space="preserve"> </w:t>
      </w:r>
      <w:r w:rsidRPr="00190F15">
        <w:rPr>
          <w:rFonts w:ascii="Lato" w:eastAsia="Calibri" w:hAnsi="Lato" w:cstheme="minorHAnsi"/>
          <w:sz w:val="24"/>
          <w:szCs w:val="24"/>
        </w:rPr>
        <w:t xml:space="preserve">public face. </w:t>
      </w:r>
    </w:p>
    <w:p w14:paraId="6B6D7E3B" w14:textId="130871B7" w:rsidR="00E42D6D" w:rsidRPr="00190F15" w:rsidRDefault="00E42D6D" w:rsidP="00476124">
      <w:pPr>
        <w:rPr>
          <w:rFonts w:ascii="Lato" w:eastAsia="Calibri" w:hAnsi="Lato" w:cstheme="minorHAnsi"/>
          <w:sz w:val="24"/>
          <w:szCs w:val="24"/>
        </w:rPr>
      </w:pPr>
    </w:p>
    <w:p w14:paraId="54AF34FA" w14:textId="6CB0B68C" w:rsidR="00471960" w:rsidRPr="00190F15" w:rsidRDefault="00514F85" w:rsidP="00476124">
      <w:pPr>
        <w:rPr>
          <w:rFonts w:ascii="Lato" w:eastAsia="Calibri" w:hAnsi="Lato" w:cstheme="minorHAnsi"/>
          <w:sz w:val="24"/>
          <w:szCs w:val="24"/>
        </w:rPr>
      </w:pPr>
      <w:r w:rsidRPr="00190F15">
        <w:rPr>
          <w:rFonts w:ascii="Lato" w:eastAsia="Calibri" w:hAnsi="Lato" w:cstheme="minorHAnsi"/>
          <w:sz w:val="24"/>
          <w:szCs w:val="24"/>
        </w:rPr>
        <w:t xml:space="preserve">This significant obligation is </w:t>
      </w:r>
      <w:r w:rsidR="00E42D6D" w:rsidRPr="00190F15">
        <w:rPr>
          <w:rFonts w:ascii="Lato" w:eastAsia="Calibri" w:hAnsi="Lato" w:cstheme="minorHAnsi"/>
          <w:sz w:val="24"/>
          <w:szCs w:val="24"/>
        </w:rPr>
        <w:t>founded on trust. It is a</w:t>
      </w:r>
      <w:r w:rsidR="00191E7E" w:rsidRPr="00190F15">
        <w:rPr>
          <w:rFonts w:ascii="Lato" w:eastAsia="Calibri" w:hAnsi="Lato" w:cstheme="minorHAnsi"/>
          <w:sz w:val="24"/>
          <w:szCs w:val="24"/>
        </w:rPr>
        <w:t xml:space="preserve"> strong </w:t>
      </w:r>
      <w:r w:rsidR="00E42D6D" w:rsidRPr="00190F15">
        <w:rPr>
          <w:rFonts w:ascii="Lato" w:eastAsia="Calibri" w:hAnsi="Lato" w:cstheme="minorHAnsi"/>
          <w:sz w:val="24"/>
          <w:szCs w:val="24"/>
        </w:rPr>
        <w:t xml:space="preserve">argument for taking a proactive approach to </w:t>
      </w:r>
      <w:r w:rsidR="007F719A" w:rsidRPr="00190F15">
        <w:rPr>
          <w:rFonts w:ascii="Lato" w:eastAsia="Calibri" w:hAnsi="Lato" w:cstheme="minorHAnsi"/>
          <w:sz w:val="24"/>
          <w:szCs w:val="24"/>
        </w:rPr>
        <w:t xml:space="preserve">cementing the bond </w:t>
      </w:r>
      <w:r w:rsidR="00E42D6D" w:rsidRPr="00190F15">
        <w:rPr>
          <w:rFonts w:ascii="Lato" w:eastAsia="Calibri" w:hAnsi="Lato" w:cstheme="minorHAnsi"/>
          <w:sz w:val="24"/>
          <w:szCs w:val="24"/>
        </w:rPr>
        <w:t xml:space="preserve">between trust, value, and belonging. </w:t>
      </w:r>
    </w:p>
    <w:p w14:paraId="17BCA382" w14:textId="0813E8E1" w:rsidR="00471960" w:rsidRPr="00190F15" w:rsidRDefault="00471960" w:rsidP="00476124">
      <w:pPr>
        <w:rPr>
          <w:rFonts w:ascii="Lato" w:eastAsia="Calibri" w:hAnsi="Lato" w:cstheme="minorHAnsi"/>
          <w:sz w:val="24"/>
          <w:szCs w:val="24"/>
        </w:rPr>
      </w:pPr>
    </w:p>
    <w:p w14:paraId="76CF5FC8" w14:textId="2EBFCA9A" w:rsidR="00471960" w:rsidRPr="00190F15" w:rsidRDefault="00E42D6D" w:rsidP="00476124">
      <w:pPr>
        <w:rPr>
          <w:rFonts w:ascii="Lato" w:eastAsia="Calibri" w:hAnsi="Lato" w:cstheme="minorHAnsi"/>
          <w:sz w:val="24"/>
          <w:szCs w:val="24"/>
        </w:rPr>
      </w:pPr>
      <w:r w:rsidRPr="00190F15">
        <w:rPr>
          <w:rFonts w:ascii="Lato" w:eastAsia="Calibri" w:hAnsi="Lato" w:cstheme="minorHAnsi"/>
          <w:sz w:val="24"/>
          <w:szCs w:val="24"/>
        </w:rPr>
        <w:t xml:space="preserve">The presentation that Nancy MacRae and Kristine Hillmer gave underscored the important role </w:t>
      </w:r>
      <w:r w:rsidR="002F5340" w:rsidRPr="00190F15">
        <w:rPr>
          <w:rFonts w:ascii="Lato" w:eastAsia="Calibri" w:hAnsi="Lato" w:cstheme="minorHAnsi"/>
          <w:sz w:val="24"/>
          <w:szCs w:val="24"/>
        </w:rPr>
        <w:t xml:space="preserve">a culture of trust </w:t>
      </w:r>
      <w:r w:rsidRPr="00190F15">
        <w:rPr>
          <w:rFonts w:ascii="Lato" w:eastAsia="Calibri" w:hAnsi="Lato" w:cstheme="minorHAnsi"/>
          <w:sz w:val="24"/>
          <w:szCs w:val="24"/>
        </w:rPr>
        <w:t>played in keeping their organizations and their members</w:t>
      </w:r>
      <w:r w:rsidR="005C1D29" w:rsidRPr="00190F15">
        <w:rPr>
          <w:rFonts w:ascii="Lato" w:eastAsia="Calibri" w:hAnsi="Lato" w:cstheme="minorHAnsi"/>
          <w:sz w:val="24"/>
          <w:szCs w:val="24"/>
        </w:rPr>
        <w:t>’</w:t>
      </w:r>
      <w:r w:rsidRPr="00190F15">
        <w:rPr>
          <w:rFonts w:ascii="Lato" w:eastAsia="Calibri" w:hAnsi="Lato" w:cstheme="minorHAnsi"/>
          <w:sz w:val="24"/>
          <w:szCs w:val="24"/>
        </w:rPr>
        <w:t xml:space="preserve"> heads above water during incredible </w:t>
      </w:r>
      <w:r w:rsidR="00471960" w:rsidRPr="00190F15">
        <w:rPr>
          <w:rFonts w:ascii="Lato" w:eastAsia="Calibri" w:hAnsi="Lato" w:cstheme="minorHAnsi"/>
          <w:sz w:val="24"/>
          <w:szCs w:val="24"/>
        </w:rPr>
        <w:t>pandemic</w:t>
      </w:r>
      <w:r w:rsidRPr="00190F15">
        <w:rPr>
          <w:rFonts w:ascii="Lato" w:eastAsia="Calibri" w:hAnsi="Lato" w:cstheme="minorHAnsi"/>
          <w:sz w:val="24"/>
          <w:szCs w:val="24"/>
        </w:rPr>
        <w:t xml:space="preserve"> disruption.</w:t>
      </w:r>
    </w:p>
    <w:p w14:paraId="1A63DD24" w14:textId="62BBD3A5" w:rsidR="00471960" w:rsidRPr="00190F15" w:rsidRDefault="00471960" w:rsidP="00476124">
      <w:pPr>
        <w:rPr>
          <w:rFonts w:ascii="Lato" w:eastAsia="Calibri" w:hAnsi="Lato" w:cstheme="minorHAnsi"/>
          <w:sz w:val="24"/>
          <w:szCs w:val="24"/>
        </w:rPr>
      </w:pPr>
    </w:p>
    <w:p w14:paraId="58CB2FC6" w14:textId="3F8E880B" w:rsidR="00471960" w:rsidRPr="00190F15" w:rsidRDefault="00471960" w:rsidP="00476124">
      <w:pPr>
        <w:rPr>
          <w:rFonts w:ascii="Lato" w:eastAsia="Calibri" w:hAnsi="Lato" w:cstheme="minorHAnsi"/>
          <w:sz w:val="24"/>
          <w:szCs w:val="24"/>
        </w:rPr>
      </w:pPr>
      <w:r w:rsidRPr="00190F15">
        <w:rPr>
          <w:rFonts w:ascii="Lato" w:hAnsi="Lato" w:cstheme="minorHAnsi"/>
          <w:sz w:val="24"/>
          <w:szCs w:val="24"/>
        </w:rPr>
        <w:t>Nursing and hospitality were among</w:t>
      </w:r>
      <w:r w:rsidR="006F7387" w:rsidRPr="00190F15">
        <w:rPr>
          <w:rFonts w:ascii="Lato" w:hAnsi="Lato" w:cstheme="minorHAnsi"/>
          <w:sz w:val="24"/>
          <w:szCs w:val="24"/>
        </w:rPr>
        <w:t xml:space="preserve"> the</w:t>
      </w:r>
      <w:r w:rsidRPr="00190F15">
        <w:rPr>
          <w:rFonts w:ascii="Lato" w:hAnsi="Lato" w:cstheme="minorHAnsi"/>
          <w:sz w:val="24"/>
          <w:szCs w:val="24"/>
        </w:rPr>
        <w:t xml:space="preserve"> industries </w:t>
      </w:r>
      <w:r w:rsidR="006F7387" w:rsidRPr="00190F15">
        <w:rPr>
          <w:rFonts w:ascii="Lato" w:hAnsi="Lato" w:cstheme="minorHAnsi"/>
          <w:sz w:val="24"/>
          <w:szCs w:val="24"/>
        </w:rPr>
        <w:t>most severely impacted by COVID-19</w:t>
      </w:r>
      <w:r w:rsidRPr="00190F15">
        <w:rPr>
          <w:rFonts w:ascii="Lato" w:hAnsi="Lato" w:cstheme="minorHAnsi"/>
          <w:sz w:val="24"/>
          <w:szCs w:val="24"/>
        </w:rPr>
        <w:t xml:space="preserve">. MacRae and Hillmer’s experiences highlight the </w:t>
      </w:r>
      <w:r w:rsidR="00D6553B" w:rsidRPr="00190F15">
        <w:rPr>
          <w:rFonts w:ascii="Lato" w:hAnsi="Lato" w:cstheme="minorHAnsi"/>
          <w:sz w:val="24"/>
          <w:szCs w:val="24"/>
        </w:rPr>
        <w:t>benefits</w:t>
      </w:r>
      <w:r w:rsidRPr="00190F15">
        <w:rPr>
          <w:rFonts w:ascii="Lato" w:hAnsi="Lato" w:cstheme="minorHAnsi"/>
          <w:sz w:val="24"/>
          <w:szCs w:val="24"/>
        </w:rPr>
        <w:t xml:space="preserve"> that a focus on credibility brings to every relationship and the most stressful situations.</w:t>
      </w:r>
      <w:r w:rsidR="00E42D6D" w:rsidRPr="00190F15">
        <w:rPr>
          <w:rFonts w:ascii="Lato" w:eastAsia="Calibri" w:hAnsi="Lato" w:cstheme="minorHAnsi"/>
          <w:sz w:val="24"/>
          <w:szCs w:val="24"/>
        </w:rPr>
        <w:t xml:space="preserve"> </w:t>
      </w:r>
      <w:r w:rsidRPr="00190F15">
        <w:rPr>
          <w:rFonts w:ascii="Lato" w:eastAsia="Calibri" w:hAnsi="Lato" w:cstheme="minorHAnsi"/>
          <w:sz w:val="24"/>
          <w:szCs w:val="24"/>
        </w:rPr>
        <w:t>Hillmer shared this story</w:t>
      </w:r>
      <w:r w:rsidR="001F2135">
        <w:rPr>
          <w:rFonts w:ascii="Lato" w:eastAsia="Calibri" w:hAnsi="Lato" w:cstheme="minorHAnsi"/>
          <w:sz w:val="24"/>
          <w:szCs w:val="24"/>
        </w:rPr>
        <w:t>.</w:t>
      </w:r>
    </w:p>
    <w:p w14:paraId="67208AEC" w14:textId="6E0EE38C" w:rsidR="00471960" w:rsidRPr="00190F15" w:rsidRDefault="00471960" w:rsidP="00471960">
      <w:pPr>
        <w:pStyle w:val="NormalWeb"/>
        <w:rPr>
          <w:rFonts w:ascii="Lato" w:hAnsi="Lato" w:cstheme="minorHAnsi"/>
        </w:rPr>
      </w:pPr>
      <w:r w:rsidRPr="00190F15">
        <w:rPr>
          <w:rFonts w:ascii="Lato" w:hAnsi="Lato" w:cstheme="minorHAnsi"/>
        </w:rPr>
        <w:t>“I’ve always understood the importance of relationships</w:t>
      </w:r>
      <w:r w:rsidR="006F7387" w:rsidRPr="00190F15">
        <w:rPr>
          <w:rFonts w:ascii="Lato" w:hAnsi="Lato" w:cstheme="minorHAnsi"/>
        </w:rPr>
        <w:t xml:space="preserve">. </w:t>
      </w:r>
      <w:r w:rsidRPr="00190F15">
        <w:rPr>
          <w:rFonts w:ascii="Lato" w:hAnsi="Lato" w:cstheme="minorHAnsi"/>
        </w:rPr>
        <w:t xml:space="preserve">But COVID reinforced that lesson. Pre-COVID, we had a program called the Milwaukee Kitchen Cabinet. The goals were to talk about the great things that restaurants do in their communities. And, through those stories, to develop relationships with the media and elected officials in that market. We leveraged our connections during COVID by organizing a weekly call to convene the key players. When the Public Health Department was looking at how to reopen safely, they had a sounding board and we were able to collaborate to develop successful solutions. </w:t>
      </w:r>
    </w:p>
    <w:p w14:paraId="667E7405" w14:textId="77777777" w:rsidR="00471960" w:rsidRPr="00190F15" w:rsidRDefault="00471960" w:rsidP="00471960">
      <w:pPr>
        <w:pStyle w:val="NormalWeb"/>
        <w:rPr>
          <w:rFonts w:ascii="Lato" w:hAnsi="Lato" w:cstheme="minorHAnsi"/>
        </w:rPr>
      </w:pPr>
      <w:r w:rsidRPr="00190F15">
        <w:rPr>
          <w:rFonts w:ascii="Lato" w:hAnsi="Lato" w:cstheme="minorHAnsi"/>
        </w:rPr>
        <w:t xml:space="preserve">“On the other hand, in Madison, where we didn’t have a Kitchen Cabinet, collaboration on reopening was much </w:t>
      </w:r>
      <w:r w:rsidRPr="00190F15">
        <w:rPr>
          <w:rFonts w:ascii="Lato" w:hAnsi="Lato" w:cstheme="minorHAnsi"/>
        </w:rPr>
        <w:lastRenderedPageBreak/>
        <w:t>more challenging. There was no working partnership with industry and public health. That hammered home the connection between relationship building and trust.</w:t>
      </w:r>
    </w:p>
    <w:p w14:paraId="68A1304C" w14:textId="1F798BE4" w:rsidR="006F7387" w:rsidRPr="00190F15" w:rsidRDefault="00471960" w:rsidP="00471960">
      <w:pPr>
        <w:rPr>
          <w:rFonts w:ascii="Lato" w:hAnsi="Lato" w:cstheme="minorHAnsi"/>
          <w:sz w:val="24"/>
          <w:szCs w:val="24"/>
        </w:rPr>
      </w:pPr>
      <w:r w:rsidRPr="00190F15">
        <w:rPr>
          <w:rFonts w:ascii="Lato" w:hAnsi="Lato" w:cstheme="minorHAnsi"/>
          <w:sz w:val="24"/>
          <w:szCs w:val="24"/>
        </w:rPr>
        <w:t>A common thread in both presentations was the balanced approach to members and mission. The</w:t>
      </w:r>
      <w:r w:rsidR="006F7387" w:rsidRPr="00190F15">
        <w:rPr>
          <w:rFonts w:ascii="Lato" w:hAnsi="Lato" w:cstheme="minorHAnsi"/>
          <w:sz w:val="24"/>
          <w:szCs w:val="24"/>
        </w:rPr>
        <w:t>se</w:t>
      </w:r>
      <w:r w:rsidRPr="00190F15">
        <w:rPr>
          <w:rFonts w:ascii="Lato" w:hAnsi="Lato" w:cstheme="minorHAnsi"/>
          <w:sz w:val="24"/>
          <w:szCs w:val="24"/>
        </w:rPr>
        <w:t xml:space="preserve"> organizations </w:t>
      </w:r>
      <w:r w:rsidR="006F7387" w:rsidRPr="00190F15">
        <w:rPr>
          <w:rFonts w:ascii="Lato" w:hAnsi="Lato" w:cstheme="minorHAnsi"/>
          <w:sz w:val="24"/>
          <w:szCs w:val="24"/>
        </w:rPr>
        <w:t>are</w:t>
      </w:r>
      <w:r w:rsidRPr="00190F15">
        <w:rPr>
          <w:rFonts w:ascii="Lato" w:hAnsi="Lato" w:cstheme="minorHAnsi"/>
          <w:sz w:val="24"/>
          <w:szCs w:val="24"/>
        </w:rPr>
        <w:t xml:space="preserve"> delivering value by meeting individual content, information</w:t>
      </w:r>
      <w:r w:rsidR="005C1D29" w:rsidRPr="00190F15">
        <w:rPr>
          <w:rFonts w:ascii="Lato" w:hAnsi="Lato" w:cstheme="minorHAnsi"/>
          <w:sz w:val="24"/>
          <w:szCs w:val="24"/>
        </w:rPr>
        <w:t>,</w:t>
      </w:r>
      <w:r w:rsidRPr="00190F15">
        <w:rPr>
          <w:rFonts w:ascii="Lato" w:hAnsi="Lato" w:cstheme="minorHAnsi"/>
          <w:sz w:val="24"/>
          <w:szCs w:val="24"/>
        </w:rPr>
        <w:t xml:space="preserve"> and educational needs while giving equal attention to</w:t>
      </w:r>
      <w:r w:rsidR="006F7387" w:rsidRPr="00190F15">
        <w:rPr>
          <w:rFonts w:ascii="Lato" w:hAnsi="Lato" w:cstheme="minorHAnsi"/>
          <w:sz w:val="24"/>
          <w:szCs w:val="24"/>
        </w:rPr>
        <w:t xml:space="preserve"> the</w:t>
      </w:r>
      <w:r w:rsidRPr="00190F15">
        <w:rPr>
          <w:rFonts w:ascii="Lato" w:hAnsi="Lato" w:cstheme="minorHAnsi"/>
          <w:sz w:val="24"/>
          <w:szCs w:val="24"/>
        </w:rPr>
        <w:t xml:space="preserve"> </w:t>
      </w:r>
      <w:r w:rsidR="006F7387" w:rsidRPr="00190F15">
        <w:rPr>
          <w:rFonts w:ascii="Lato" w:hAnsi="Lato" w:cstheme="minorHAnsi"/>
          <w:sz w:val="24"/>
          <w:szCs w:val="24"/>
        </w:rPr>
        <w:t>mission by</w:t>
      </w:r>
      <w:r w:rsidRPr="00190F15">
        <w:rPr>
          <w:rFonts w:ascii="Lato" w:hAnsi="Lato" w:cstheme="minorHAnsi"/>
          <w:sz w:val="24"/>
          <w:szCs w:val="24"/>
        </w:rPr>
        <w:t xml:space="preserve"> consistently strengthening its public integrity</w:t>
      </w:r>
      <w:r w:rsidR="006F7387" w:rsidRPr="00190F15">
        <w:rPr>
          <w:rFonts w:ascii="Lato" w:hAnsi="Lato" w:cstheme="minorHAnsi"/>
          <w:sz w:val="24"/>
          <w:szCs w:val="24"/>
        </w:rPr>
        <w:t xml:space="preserve"> and stoking a passion for professional excellence throughout the membership</w:t>
      </w:r>
      <w:r w:rsidRPr="00190F15">
        <w:rPr>
          <w:rFonts w:ascii="Lato" w:hAnsi="Lato" w:cstheme="minorHAnsi"/>
          <w:sz w:val="24"/>
          <w:szCs w:val="24"/>
        </w:rPr>
        <w:t xml:space="preserve">. That equilibrium </w:t>
      </w:r>
      <w:r w:rsidR="006F7387" w:rsidRPr="00190F15">
        <w:rPr>
          <w:rFonts w:ascii="Lato" w:hAnsi="Lato" w:cstheme="minorHAnsi"/>
          <w:sz w:val="24"/>
          <w:szCs w:val="24"/>
        </w:rPr>
        <w:t>is</w:t>
      </w:r>
      <w:r w:rsidRPr="00190F15">
        <w:rPr>
          <w:rFonts w:ascii="Lato" w:hAnsi="Lato" w:cstheme="minorHAnsi"/>
          <w:sz w:val="24"/>
          <w:szCs w:val="24"/>
        </w:rPr>
        <w:t xml:space="preserve"> the foundation for </w:t>
      </w:r>
      <w:r w:rsidR="006F7387" w:rsidRPr="00190F15">
        <w:rPr>
          <w:rFonts w:ascii="Lato" w:hAnsi="Lato" w:cstheme="minorHAnsi"/>
          <w:sz w:val="24"/>
          <w:szCs w:val="24"/>
        </w:rPr>
        <w:t xml:space="preserve">building the </w:t>
      </w:r>
      <w:r w:rsidRPr="00190F15">
        <w:rPr>
          <w:rFonts w:ascii="Lato" w:hAnsi="Lato" w:cstheme="minorHAnsi"/>
          <w:sz w:val="24"/>
          <w:szCs w:val="24"/>
        </w:rPr>
        <w:t>strong and trusting cultures that promote belonging.</w:t>
      </w:r>
    </w:p>
    <w:p w14:paraId="4619C4C5" w14:textId="1C08CA6D" w:rsidR="006F7387" w:rsidRPr="00190F15" w:rsidRDefault="006F7387" w:rsidP="00471960">
      <w:pPr>
        <w:rPr>
          <w:rFonts w:ascii="Lato" w:hAnsi="Lato" w:cstheme="minorHAnsi"/>
          <w:sz w:val="24"/>
          <w:szCs w:val="24"/>
        </w:rPr>
      </w:pPr>
    </w:p>
    <w:p w14:paraId="752F94DA" w14:textId="59BBD5B1" w:rsidR="006F7387" w:rsidRPr="00190F15" w:rsidRDefault="00C23F8D" w:rsidP="00E54B5C">
      <w:pPr>
        <w:rPr>
          <w:rFonts w:ascii="Lato" w:hAnsi="Lato"/>
          <w:b/>
          <w:bCs/>
          <w:color w:val="2F5496" w:themeColor="accent5" w:themeShade="BF"/>
          <w:sz w:val="32"/>
          <w:szCs w:val="32"/>
        </w:rPr>
      </w:pPr>
      <w:r w:rsidRPr="00190F15">
        <w:rPr>
          <w:rFonts w:ascii="Lato" w:hAnsi="Lato"/>
          <w:noProof/>
          <w:color w:val="2F5496" w:themeColor="accent5" w:themeShade="BF"/>
        </w:rPr>
        <mc:AlternateContent>
          <mc:Choice Requires="wps">
            <w:drawing>
              <wp:anchor distT="0" distB="0" distL="114300" distR="114300" simplePos="0" relativeHeight="251680768" behindDoc="1" locked="0" layoutInCell="1" allowOverlap="1" wp14:anchorId="1601CB55" wp14:editId="686AE345">
                <wp:simplePos x="0" y="0"/>
                <wp:positionH relativeFrom="column">
                  <wp:posOffset>0</wp:posOffset>
                </wp:positionH>
                <wp:positionV relativeFrom="paragraph">
                  <wp:posOffset>2522855</wp:posOffset>
                </wp:positionV>
                <wp:extent cx="2468880" cy="635"/>
                <wp:effectExtent l="0" t="0" r="0" b="0"/>
                <wp:wrapTight wrapText="bothSides">
                  <wp:wrapPolygon edited="0">
                    <wp:start x="0" y="0"/>
                    <wp:lineTo x="0" y="21600"/>
                    <wp:lineTo x="21600" y="21600"/>
                    <wp:lineTo x="21600" y="0"/>
                  </wp:wrapPolygon>
                </wp:wrapTight>
                <wp:docPr id="439767963" name="Text Box 1"/>
                <wp:cNvGraphicFramePr/>
                <a:graphic xmlns:a="http://schemas.openxmlformats.org/drawingml/2006/main">
                  <a:graphicData uri="http://schemas.microsoft.com/office/word/2010/wordprocessingShape">
                    <wps:wsp>
                      <wps:cNvSpPr txBox="1"/>
                      <wps:spPr>
                        <a:xfrm>
                          <a:off x="0" y="0"/>
                          <a:ext cx="2468880" cy="635"/>
                        </a:xfrm>
                        <a:prstGeom prst="rect">
                          <a:avLst/>
                        </a:prstGeom>
                        <a:solidFill>
                          <a:prstClr val="white"/>
                        </a:solidFill>
                        <a:ln>
                          <a:noFill/>
                        </a:ln>
                      </wps:spPr>
                      <wps:txbx>
                        <w:txbxContent>
                          <w:p w14:paraId="24D5E430" w14:textId="64ECBB82" w:rsidR="00C23F8D" w:rsidRPr="00C23F8D" w:rsidRDefault="00C23F8D" w:rsidP="00F96F04">
                            <w:pPr>
                              <w:pStyle w:val="Caption"/>
                              <w:rPr>
                                <w:rFonts w:ascii="Lato" w:hAnsi="Lato"/>
                                <w:b/>
                                <w:bCs/>
                                <w:noProof/>
                                <w:color w:val="2F5496" w:themeColor="accent5" w:themeShade="BF"/>
                                <w:sz w:val="32"/>
                                <w:szCs w:val="32"/>
                              </w:rPr>
                            </w:pPr>
                            <w:r w:rsidRPr="00C23F8D">
                              <w:rPr>
                                <w:rFonts w:ascii="Lato" w:hAnsi="Lato"/>
                              </w:rPr>
                              <w:t>Association professionals acknowledged the importance of transparency and effective communication.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01CB55" id="_x0000_s1041" type="#_x0000_t202" style="position:absolute;margin-left:0;margin-top:198.65pt;width:194.4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" stroked="f">
                <v:textbox style="mso-fit-shape-to-text:t" inset="0,0,0,0">
                  <w:txbxContent>
                    <w:p w14:paraId="24D5E430" w14:textId="64ECBB82" w:rsidR="00C23F8D" w:rsidRPr="00C23F8D" w:rsidRDefault="00C23F8D" w:rsidP="00F96F04">
                      <w:pPr>
                        <w:pStyle w:val="Caption"/>
                        <w:rPr>
                          <w:rFonts w:ascii="Lato" w:hAnsi="Lato"/>
                          <w:b/>
                          <w:bCs/>
                          <w:noProof/>
                          <w:color w:val="2F5496" w:themeColor="accent5" w:themeShade="BF"/>
                          <w:sz w:val="32"/>
                          <w:szCs w:val="32"/>
                        </w:rPr>
                      </w:pPr>
                      <w:r w:rsidRPr="00C23F8D">
                        <w:rPr>
                          <w:rFonts w:ascii="Lato" w:hAnsi="Lato"/>
                        </w:rPr>
                        <w:t>Association professionals acknowledged the importance of transparency and effective communication.</w:t>
                      </w:r>
                    </w:p>
                  </w:txbxContent>
                </v:textbox>
                <w10:wrap type="tight"/>
              </v:shape>
            </w:pict>
          </mc:Fallback>
        </mc:AlternateContent>
      </w:r>
      <w:r w:rsidR="00A41554" w:rsidRPr="00190F15">
        <w:rPr>
          <w:rFonts w:ascii="Lato" w:hAnsi="Lato"/>
          <w:b/>
          <w:bCs/>
          <w:noProof/>
          <w:color w:val="2F5496" w:themeColor="accent5" w:themeShade="BF"/>
          <w:sz w:val="32"/>
          <w:szCs w:val="32"/>
        </w:rPr>
        <w:drawing>
          <wp:anchor distT="0" distB="0" distL="114300" distR="114300" simplePos="0" relativeHeight="251668480" behindDoc="1" locked="0" layoutInCell="1" allowOverlap="1" wp14:anchorId="52A582B0" wp14:editId="1005C1EE">
            <wp:simplePos x="0" y="0"/>
            <wp:positionH relativeFrom="column">
              <wp:posOffset>0</wp:posOffset>
            </wp:positionH>
            <wp:positionV relativeFrom="paragraph">
              <wp:posOffset>-3175</wp:posOffset>
            </wp:positionV>
            <wp:extent cx="2468880" cy="2468880"/>
            <wp:effectExtent l="0" t="0" r="7620" b="7620"/>
            <wp:wrapTight wrapText="bothSides">
              <wp:wrapPolygon edited="0">
                <wp:start x="500" y="500"/>
                <wp:lineTo x="500" y="21500"/>
                <wp:lineTo x="21500" y="21500"/>
                <wp:lineTo x="21500" y="500"/>
                <wp:lineTo x="500" y="500"/>
              </wp:wrapPolygon>
            </wp:wrapTight>
            <wp:docPr id="1583216025" name="Picture 11" descr="A person holding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216025" name="Picture 11" descr="A person holding a football ball&#10;&#10;Description automatically generated"/>
                    <pic:cNvPicPr/>
                  </pic:nvPicPr>
                  <pic:blipFill rotWithShape="1">
                    <a:blip r:embed="rId35" cstate="print">
                      <a:extLst>
                        <a:ext uri="{28A0092B-C50C-407E-A947-70E740481C1C}">
                          <a14:useLocalDpi xmlns:a14="http://schemas.microsoft.com/office/drawing/2010/main" val="0"/>
                        </a:ext>
                      </a:extLst>
                    </a:blip>
                    <a:srcRect l="-3704" t="-3704" r="3704" b="3704"/>
                    <a:stretch/>
                  </pic:blipFill>
                  <pic:spPr>
                    <a:xfrm>
                      <a:off x="0" y="0"/>
                      <a:ext cx="2468880" cy="2468880"/>
                    </a:xfrm>
                    <a:prstGeom prst="rect">
                      <a:avLst/>
                    </a:prstGeom>
                  </pic:spPr>
                </pic:pic>
              </a:graphicData>
            </a:graphic>
          </wp:anchor>
        </w:drawing>
      </w:r>
      <w:r w:rsidR="004353D7" w:rsidRPr="00190F15">
        <w:rPr>
          <w:rFonts w:ascii="Lato" w:hAnsi="Lato"/>
          <w:b/>
          <w:bCs/>
          <w:color w:val="2F5496" w:themeColor="accent5" w:themeShade="BF"/>
          <w:sz w:val="32"/>
          <w:szCs w:val="32"/>
        </w:rPr>
        <w:t xml:space="preserve">Elevating </w:t>
      </w:r>
      <w:r w:rsidR="006F7387" w:rsidRPr="00190F15">
        <w:rPr>
          <w:rFonts w:ascii="Lato" w:hAnsi="Lato"/>
          <w:b/>
          <w:bCs/>
          <w:color w:val="2F5496" w:themeColor="accent5" w:themeShade="BF"/>
          <w:sz w:val="32"/>
          <w:szCs w:val="32"/>
        </w:rPr>
        <w:t>Trust</w:t>
      </w:r>
    </w:p>
    <w:p w14:paraId="10484AD0" w14:textId="77777777" w:rsidR="004353D7" w:rsidRPr="00F96F04" w:rsidRDefault="004353D7" w:rsidP="00E54B5C">
      <w:pPr>
        <w:rPr>
          <w:rFonts w:ascii="Lato" w:eastAsia="Times New Roman" w:hAnsi="Lato"/>
          <w:i/>
          <w:iCs/>
          <w:color w:val="767171" w:themeColor="background2" w:themeShade="80"/>
          <w:sz w:val="28"/>
          <w:szCs w:val="28"/>
        </w:rPr>
      </w:pPr>
      <w:r w:rsidRPr="00F96F04">
        <w:rPr>
          <w:rFonts w:ascii="Lato" w:eastAsia="Times New Roman" w:hAnsi="Lato"/>
          <w:i/>
          <w:iCs/>
          <w:color w:val="767171" w:themeColor="background2" w:themeShade="80"/>
          <w:sz w:val="28"/>
          <w:szCs w:val="28"/>
        </w:rPr>
        <w:t>"Trust is the foundation of all great companies. It's what allows us to work together, innovate, and achieve great things." - Satya Nadella, CEO of Microsoft</w:t>
      </w:r>
    </w:p>
    <w:p w14:paraId="1073127E" w14:textId="77777777" w:rsidR="004353D7" w:rsidRPr="00190F15" w:rsidRDefault="004353D7" w:rsidP="00471960">
      <w:pPr>
        <w:rPr>
          <w:rFonts w:ascii="Lato" w:hAnsi="Lato" w:cstheme="minorHAnsi"/>
          <w:b/>
          <w:bCs/>
          <w:color w:val="3B3838" w:themeColor="background2" w:themeShade="40"/>
          <w:sz w:val="28"/>
          <w:szCs w:val="28"/>
        </w:rPr>
      </w:pPr>
    </w:p>
    <w:p w14:paraId="4695143B" w14:textId="77777777" w:rsidR="006F7C6F" w:rsidRPr="00181181" w:rsidRDefault="00D6553B" w:rsidP="00471960">
      <w:pPr>
        <w:rPr>
          <w:rFonts w:ascii="Lato" w:hAnsi="Lato" w:cstheme="minorHAnsi"/>
          <w:sz w:val="24"/>
          <w:szCs w:val="24"/>
        </w:rPr>
      </w:pPr>
      <w:r w:rsidRPr="00181181">
        <w:rPr>
          <w:rFonts w:ascii="Lato" w:hAnsi="Lato" w:cstheme="minorHAnsi"/>
          <w:sz w:val="24"/>
          <w:szCs w:val="24"/>
        </w:rPr>
        <w:t xml:space="preserve">The examples from ENA and WRA suggest that keeping eyes </w:t>
      </w:r>
      <w:r w:rsidR="006F7C6F" w:rsidRPr="00181181">
        <w:rPr>
          <w:rFonts w:ascii="Lato" w:hAnsi="Lato" w:cstheme="minorHAnsi"/>
          <w:sz w:val="24"/>
          <w:szCs w:val="24"/>
        </w:rPr>
        <w:t xml:space="preserve">firmly </w:t>
      </w:r>
      <w:r w:rsidRPr="00181181">
        <w:rPr>
          <w:rFonts w:ascii="Lato" w:hAnsi="Lato" w:cstheme="minorHAnsi"/>
          <w:sz w:val="24"/>
          <w:szCs w:val="24"/>
        </w:rPr>
        <w:t xml:space="preserve">trained on the mission may be the key to delivering value while growing trust and building community. </w:t>
      </w:r>
    </w:p>
    <w:p w14:paraId="0E746E1C" w14:textId="77777777" w:rsidR="006F7C6F" w:rsidRPr="00181181" w:rsidRDefault="006F7C6F" w:rsidP="00471960">
      <w:pPr>
        <w:rPr>
          <w:rFonts w:ascii="Lato" w:hAnsi="Lato" w:cstheme="minorHAnsi"/>
          <w:sz w:val="24"/>
          <w:szCs w:val="24"/>
        </w:rPr>
      </w:pPr>
    </w:p>
    <w:p w14:paraId="76347FE8" w14:textId="14F87D27" w:rsidR="00D6553B" w:rsidRPr="00181181" w:rsidRDefault="000643E8" w:rsidP="00471960">
      <w:pPr>
        <w:rPr>
          <w:rFonts w:ascii="Lato" w:hAnsi="Lato" w:cstheme="minorHAnsi"/>
          <w:sz w:val="24"/>
          <w:szCs w:val="24"/>
        </w:rPr>
      </w:pPr>
      <w:r w:rsidRPr="00181181">
        <w:rPr>
          <w:rFonts w:ascii="Lato" w:hAnsi="Lato" w:cstheme="minorHAnsi"/>
          <w:sz w:val="24"/>
          <w:szCs w:val="24"/>
        </w:rPr>
        <w:t xml:space="preserve">ColLAB </w:t>
      </w:r>
      <w:r w:rsidR="006F7387" w:rsidRPr="00181181">
        <w:rPr>
          <w:rFonts w:ascii="Lato" w:hAnsi="Lato" w:cstheme="minorHAnsi"/>
          <w:sz w:val="24"/>
          <w:szCs w:val="24"/>
        </w:rPr>
        <w:t xml:space="preserve">participants </w:t>
      </w:r>
      <w:r w:rsidR="006F7C6F" w:rsidRPr="00181181">
        <w:rPr>
          <w:rFonts w:ascii="Lato" w:hAnsi="Lato" w:cstheme="minorHAnsi"/>
          <w:sz w:val="24"/>
          <w:szCs w:val="24"/>
        </w:rPr>
        <w:t xml:space="preserve">universally </w:t>
      </w:r>
      <w:r w:rsidR="00D6553B" w:rsidRPr="00181181">
        <w:rPr>
          <w:rFonts w:ascii="Lato" w:hAnsi="Lato" w:cstheme="minorHAnsi"/>
          <w:sz w:val="24"/>
          <w:szCs w:val="24"/>
        </w:rPr>
        <w:t>acknowledged the importance of f</w:t>
      </w:r>
      <w:r w:rsidR="006F7387" w:rsidRPr="00181181">
        <w:rPr>
          <w:rFonts w:ascii="Lato" w:hAnsi="Lato" w:cstheme="minorHAnsi"/>
          <w:sz w:val="24"/>
          <w:szCs w:val="24"/>
        </w:rPr>
        <w:t>ostering qualities such as transparency</w:t>
      </w:r>
      <w:r w:rsidR="00776846" w:rsidRPr="00181181">
        <w:rPr>
          <w:rFonts w:ascii="Lato" w:hAnsi="Lato" w:cstheme="minorHAnsi"/>
          <w:sz w:val="24"/>
          <w:szCs w:val="24"/>
        </w:rPr>
        <w:t>, follow-through, dependability</w:t>
      </w:r>
      <w:r w:rsidR="005C1D29">
        <w:rPr>
          <w:rFonts w:ascii="Lato" w:hAnsi="Lato" w:cstheme="minorHAnsi"/>
          <w:sz w:val="24"/>
          <w:szCs w:val="24"/>
        </w:rPr>
        <w:t>,</w:t>
      </w:r>
      <w:r w:rsidR="00776846" w:rsidRPr="00181181">
        <w:rPr>
          <w:rFonts w:ascii="Lato" w:hAnsi="Lato" w:cstheme="minorHAnsi"/>
          <w:sz w:val="24"/>
          <w:szCs w:val="24"/>
        </w:rPr>
        <w:t xml:space="preserve"> and </w:t>
      </w:r>
      <w:r w:rsidR="006F7387" w:rsidRPr="00181181">
        <w:rPr>
          <w:rFonts w:ascii="Lato" w:hAnsi="Lato" w:cstheme="minorHAnsi"/>
          <w:sz w:val="24"/>
          <w:szCs w:val="24"/>
        </w:rPr>
        <w:t>effective communication, that promote trust and a positive culture.</w:t>
      </w:r>
      <w:r w:rsidR="006F7C6F" w:rsidRPr="00181181">
        <w:rPr>
          <w:rFonts w:ascii="Lato" w:hAnsi="Lato" w:cstheme="minorHAnsi"/>
          <w:sz w:val="24"/>
          <w:szCs w:val="24"/>
        </w:rPr>
        <w:t xml:space="preserve"> </w:t>
      </w:r>
    </w:p>
    <w:p w14:paraId="5FB45D90" w14:textId="77777777" w:rsidR="006F7C6F" w:rsidRPr="00181181" w:rsidRDefault="006F7C6F" w:rsidP="00471960">
      <w:pPr>
        <w:rPr>
          <w:rFonts w:ascii="Lato" w:hAnsi="Lato" w:cstheme="minorHAnsi"/>
          <w:sz w:val="24"/>
          <w:szCs w:val="24"/>
        </w:rPr>
      </w:pPr>
    </w:p>
    <w:p w14:paraId="432BC4F8" w14:textId="183259F0" w:rsidR="006F7C6F" w:rsidRPr="00190F15" w:rsidRDefault="006F7C6F" w:rsidP="00471960">
      <w:pPr>
        <w:rPr>
          <w:rFonts w:ascii="Lato" w:hAnsi="Lato" w:cstheme="minorHAnsi"/>
          <w:b/>
          <w:bCs/>
          <w:color w:val="3B3838" w:themeColor="background2" w:themeShade="40"/>
          <w:sz w:val="24"/>
          <w:szCs w:val="24"/>
        </w:rPr>
      </w:pPr>
      <w:r w:rsidRPr="00190F15">
        <w:rPr>
          <w:rFonts w:ascii="Lato" w:hAnsi="Lato" w:cstheme="minorHAnsi"/>
          <w:b/>
          <w:bCs/>
          <w:color w:val="3B3838" w:themeColor="background2" w:themeShade="40"/>
          <w:sz w:val="24"/>
          <w:szCs w:val="24"/>
        </w:rPr>
        <w:t>ColLAB Commentary</w:t>
      </w:r>
    </w:p>
    <w:p w14:paraId="5EE1E47A" w14:textId="5365DD2F" w:rsidR="006F7C6F" w:rsidRPr="00190F15" w:rsidRDefault="006F7C6F">
      <w:pPr>
        <w:pStyle w:val="ListParagraph"/>
        <w:numPr>
          <w:ilvl w:val="0"/>
          <w:numId w:val="5"/>
        </w:numPr>
        <w:rPr>
          <w:rFonts w:ascii="Lato" w:hAnsi="Lato" w:cstheme="minorHAnsi"/>
          <w:sz w:val="24"/>
          <w:szCs w:val="24"/>
        </w:rPr>
      </w:pPr>
      <w:r w:rsidRPr="00190F15">
        <w:rPr>
          <w:rFonts w:ascii="Lato" w:hAnsi="Lato" w:cstheme="minorHAnsi"/>
          <w:sz w:val="24"/>
          <w:szCs w:val="24"/>
        </w:rPr>
        <w:t>The association has to deliver positive experiences over time – consistency is key.</w:t>
      </w:r>
    </w:p>
    <w:p w14:paraId="1B06F723" w14:textId="57363F87" w:rsidR="006F7C6F" w:rsidRDefault="006F7C6F">
      <w:pPr>
        <w:pStyle w:val="ListParagraph"/>
        <w:numPr>
          <w:ilvl w:val="0"/>
          <w:numId w:val="5"/>
        </w:numPr>
        <w:rPr>
          <w:rFonts w:ascii="Lato" w:hAnsi="Lato" w:cstheme="minorHAnsi"/>
          <w:sz w:val="24"/>
          <w:szCs w:val="24"/>
        </w:rPr>
      </w:pPr>
      <w:r w:rsidRPr="00190F15">
        <w:rPr>
          <w:rFonts w:ascii="Lato" w:hAnsi="Lato" w:cstheme="minorHAnsi"/>
          <w:sz w:val="24"/>
          <w:szCs w:val="24"/>
        </w:rPr>
        <w:t>Actions and behaviors must align with messaging</w:t>
      </w:r>
      <w:r w:rsidR="001F2135">
        <w:rPr>
          <w:rFonts w:ascii="Lato" w:hAnsi="Lato" w:cstheme="minorHAnsi"/>
          <w:sz w:val="24"/>
          <w:szCs w:val="24"/>
        </w:rPr>
        <w:t>.</w:t>
      </w:r>
    </w:p>
    <w:p w14:paraId="2C5D13CA" w14:textId="694D0F02" w:rsidR="001F2135" w:rsidRPr="00190F15" w:rsidRDefault="001F2135">
      <w:pPr>
        <w:pStyle w:val="ListParagraph"/>
        <w:numPr>
          <w:ilvl w:val="0"/>
          <w:numId w:val="5"/>
        </w:numPr>
        <w:rPr>
          <w:rFonts w:ascii="Lato" w:hAnsi="Lato" w:cstheme="minorHAnsi"/>
          <w:sz w:val="24"/>
          <w:szCs w:val="24"/>
        </w:rPr>
      </w:pPr>
      <w:r>
        <w:rPr>
          <w:rFonts w:ascii="Lato" w:hAnsi="Lato" w:cstheme="minorHAnsi"/>
          <w:sz w:val="24"/>
          <w:szCs w:val="24"/>
        </w:rPr>
        <w:t>Promoting diversity, equity, and inclusion is critical.</w:t>
      </w:r>
    </w:p>
    <w:p w14:paraId="7543B2E2" w14:textId="7925B8CF" w:rsidR="006F7C6F" w:rsidRPr="00190F15" w:rsidRDefault="006F7C6F">
      <w:pPr>
        <w:pStyle w:val="ListParagraph"/>
        <w:numPr>
          <w:ilvl w:val="0"/>
          <w:numId w:val="5"/>
        </w:numPr>
        <w:rPr>
          <w:rFonts w:ascii="Lato" w:hAnsi="Lato" w:cstheme="minorHAnsi"/>
          <w:sz w:val="24"/>
          <w:szCs w:val="24"/>
        </w:rPr>
      </w:pPr>
      <w:r w:rsidRPr="00190F15">
        <w:rPr>
          <w:rFonts w:ascii="Lato" w:hAnsi="Lato" w:cstheme="minorHAnsi"/>
          <w:sz w:val="24"/>
          <w:szCs w:val="24"/>
        </w:rPr>
        <w:t xml:space="preserve">Staff training is key to </w:t>
      </w:r>
      <w:r w:rsidR="001F2135">
        <w:rPr>
          <w:rFonts w:ascii="Lato" w:hAnsi="Lato" w:cstheme="minorHAnsi"/>
          <w:sz w:val="24"/>
          <w:szCs w:val="24"/>
        </w:rPr>
        <w:t>creating</w:t>
      </w:r>
      <w:r w:rsidRPr="00190F15">
        <w:rPr>
          <w:rFonts w:ascii="Lato" w:hAnsi="Lato" w:cstheme="minorHAnsi"/>
          <w:sz w:val="24"/>
          <w:szCs w:val="24"/>
        </w:rPr>
        <w:t xml:space="preserve"> a trusting environment</w:t>
      </w:r>
      <w:r w:rsidR="001F2135">
        <w:rPr>
          <w:rFonts w:ascii="Lato" w:hAnsi="Lato" w:cstheme="minorHAnsi"/>
          <w:sz w:val="24"/>
          <w:szCs w:val="24"/>
        </w:rPr>
        <w:t>.</w:t>
      </w:r>
      <w:r w:rsidRPr="00190F15">
        <w:rPr>
          <w:rFonts w:ascii="Lato" w:hAnsi="Lato" w:cstheme="minorHAnsi"/>
          <w:sz w:val="24"/>
          <w:szCs w:val="24"/>
        </w:rPr>
        <w:t xml:space="preserve"> </w:t>
      </w:r>
    </w:p>
    <w:p w14:paraId="413278A5" w14:textId="62120BFC" w:rsidR="006F7C6F" w:rsidRPr="00190F15" w:rsidRDefault="006F7C6F">
      <w:pPr>
        <w:pStyle w:val="ListParagraph"/>
        <w:numPr>
          <w:ilvl w:val="0"/>
          <w:numId w:val="5"/>
        </w:numPr>
        <w:rPr>
          <w:rFonts w:ascii="Lato" w:hAnsi="Lato" w:cstheme="minorHAnsi"/>
          <w:sz w:val="24"/>
          <w:szCs w:val="24"/>
        </w:rPr>
      </w:pPr>
      <w:r w:rsidRPr="00190F15">
        <w:rPr>
          <w:rFonts w:ascii="Lato" w:hAnsi="Lato" w:cstheme="minorHAnsi"/>
          <w:sz w:val="24"/>
          <w:szCs w:val="24"/>
        </w:rPr>
        <w:t>Lack of transparency destroys trust – However, there is a difference between being transparent and communicating everything</w:t>
      </w:r>
      <w:r w:rsidR="001F2135">
        <w:rPr>
          <w:rFonts w:ascii="Lato" w:hAnsi="Lato" w:cstheme="minorHAnsi"/>
          <w:sz w:val="24"/>
          <w:szCs w:val="24"/>
        </w:rPr>
        <w:t>.</w:t>
      </w:r>
      <w:r w:rsidRPr="00190F15">
        <w:rPr>
          <w:rFonts w:ascii="Lato" w:hAnsi="Lato" w:cstheme="minorHAnsi"/>
          <w:sz w:val="24"/>
          <w:szCs w:val="24"/>
        </w:rPr>
        <w:t xml:space="preserve"> </w:t>
      </w:r>
    </w:p>
    <w:p w14:paraId="484B2530" w14:textId="6962BEED" w:rsidR="006F7C6F" w:rsidRPr="00190F15" w:rsidRDefault="006F7C6F">
      <w:pPr>
        <w:pStyle w:val="ListParagraph"/>
        <w:numPr>
          <w:ilvl w:val="0"/>
          <w:numId w:val="5"/>
        </w:numPr>
        <w:rPr>
          <w:rFonts w:ascii="Lato" w:hAnsi="Lato" w:cstheme="minorHAnsi"/>
          <w:sz w:val="24"/>
          <w:szCs w:val="24"/>
        </w:rPr>
      </w:pPr>
      <w:r w:rsidRPr="00190F15">
        <w:rPr>
          <w:rFonts w:ascii="Lato" w:hAnsi="Lato" w:cstheme="minorHAnsi"/>
          <w:sz w:val="24"/>
          <w:szCs w:val="24"/>
        </w:rPr>
        <w:t>Storytelling is important</w:t>
      </w:r>
      <w:r w:rsidR="001F2135">
        <w:rPr>
          <w:rFonts w:ascii="Lato" w:hAnsi="Lato" w:cstheme="minorHAnsi"/>
          <w:sz w:val="24"/>
          <w:szCs w:val="24"/>
        </w:rPr>
        <w:t>.</w:t>
      </w:r>
    </w:p>
    <w:p w14:paraId="6CCBEBC7" w14:textId="0C437805" w:rsidR="0043138F" w:rsidRPr="00190F15" w:rsidRDefault="006F7C6F">
      <w:pPr>
        <w:pStyle w:val="ListParagraph"/>
        <w:numPr>
          <w:ilvl w:val="0"/>
          <w:numId w:val="5"/>
        </w:numPr>
        <w:rPr>
          <w:rFonts w:ascii="Lato" w:hAnsi="Lato" w:cstheme="minorHAnsi"/>
          <w:sz w:val="24"/>
          <w:szCs w:val="24"/>
        </w:rPr>
      </w:pPr>
      <w:r w:rsidRPr="00190F15">
        <w:rPr>
          <w:rFonts w:ascii="Lato" w:hAnsi="Lato" w:cstheme="minorHAnsi"/>
          <w:sz w:val="24"/>
          <w:szCs w:val="24"/>
        </w:rPr>
        <w:t>Accountability is key</w:t>
      </w:r>
      <w:r w:rsidR="001F2135">
        <w:rPr>
          <w:rFonts w:ascii="Lato" w:hAnsi="Lato" w:cstheme="minorHAnsi"/>
          <w:sz w:val="24"/>
          <w:szCs w:val="24"/>
        </w:rPr>
        <w:t>.</w:t>
      </w:r>
    </w:p>
    <w:p w14:paraId="1E4A36FA" w14:textId="2EAFDC9A" w:rsidR="0043138F" w:rsidRPr="00190F15" w:rsidRDefault="006F7C6F" w:rsidP="00717324">
      <w:pPr>
        <w:pStyle w:val="NormalWeb"/>
        <w:rPr>
          <w:rFonts w:ascii="Lato" w:hAnsi="Lato" w:cstheme="minorHAnsi"/>
        </w:rPr>
      </w:pPr>
      <w:r w:rsidRPr="00190F15">
        <w:rPr>
          <w:rFonts w:ascii="Lato" w:hAnsi="Lato" w:cstheme="minorHAnsi"/>
        </w:rPr>
        <w:t xml:space="preserve">For leaders who </w:t>
      </w:r>
      <w:r w:rsidR="0043138F" w:rsidRPr="00190F15">
        <w:rPr>
          <w:rFonts w:ascii="Lato" w:hAnsi="Lato" w:cstheme="minorHAnsi"/>
        </w:rPr>
        <w:t>want to make</w:t>
      </w:r>
      <w:r w:rsidRPr="00190F15">
        <w:rPr>
          <w:rFonts w:ascii="Lato" w:hAnsi="Lato" w:cstheme="minorHAnsi"/>
        </w:rPr>
        <w:t xml:space="preserve"> trust a</w:t>
      </w:r>
      <w:r w:rsidR="007E56A5" w:rsidRPr="00190F15">
        <w:rPr>
          <w:rFonts w:ascii="Lato" w:hAnsi="Lato" w:cstheme="minorHAnsi"/>
        </w:rPr>
        <w:t>n organizational</w:t>
      </w:r>
      <w:r w:rsidRPr="00190F15">
        <w:rPr>
          <w:rFonts w:ascii="Lato" w:hAnsi="Lato" w:cstheme="minorHAnsi"/>
        </w:rPr>
        <w:t xml:space="preserve"> priority</w:t>
      </w:r>
      <w:r w:rsidR="007E56A5" w:rsidRPr="00190F15">
        <w:rPr>
          <w:rFonts w:ascii="Lato" w:hAnsi="Lato" w:cstheme="minorHAnsi"/>
        </w:rPr>
        <w:t>, Rice recommends</w:t>
      </w:r>
      <w:r w:rsidRPr="00190F15">
        <w:rPr>
          <w:rFonts w:ascii="Lato" w:hAnsi="Lato" w:cstheme="minorHAnsi"/>
        </w:rPr>
        <w:t xml:space="preserve"> </w:t>
      </w:r>
      <w:r w:rsidR="0043138F" w:rsidRPr="00190F15">
        <w:rPr>
          <w:rFonts w:ascii="Lato" w:hAnsi="Lato" w:cstheme="minorHAnsi"/>
        </w:rPr>
        <w:t>Stephen Covey’s book</w:t>
      </w:r>
      <w:r w:rsidR="002F5340" w:rsidRPr="00190F15">
        <w:rPr>
          <w:rFonts w:ascii="Lato" w:hAnsi="Lato" w:cstheme="minorHAnsi"/>
        </w:rPr>
        <w:t>,</w:t>
      </w:r>
      <w:r w:rsidR="0043138F" w:rsidRPr="00190F15">
        <w:rPr>
          <w:rFonts w:ascii="Lato" w:hAnsi="Lato" w:cstheme="minorHAnsi"/>
        </w:rPr>
        <w:t xml:space="preserve"> </w:t>
      </w:r>
      <w:hyperlink r:id="rId36" w:history="1">
        <w:r w:rsidR="0043138F" w:rsidRPr="00190F15">
          <w:rPr>
            <w:rFonts w:ascii="Lato" w:hAnsi="Lato" w:cstheme="minorHAnsi"/>
            <w:color w:val="0000FF"/>
            <w:u w:val="single"/>
          </w:rPr>
          <w:t>“The Speed of Trust</w:t>
        </w:r>
        <w:r w:rsidR="002F5340" w:rsidRPr="00190F15">
          <w:rPr>
            <w:rFonts w:ascii="Lato" w:hAnsi="Lato" w:cstheme="minorHAnsi"/>
            <w:color w:val="0000FF"/>
            <w:u w:val="single"/>
          </w:rPr>
          <w:t>,</w:t>
        </w:r>
        <w:r w:rsidR="0043138F" w:rsidRPr="00190F15">
          <w:rPr>
            <w:rFonts w:ascii="Lato" w:hAnsi="Lato" w:cstheme="minorHAnsi"/>
            <w:color w:val="0000FF"/>
            <w:u w:val="single"/>
          </w:rPr>
          <w:t>”</w:t>
        </w:r>
      </w:hyperlink>
      <w:r w:rsidR="0043138F" w:rsidRPr="00190F15">
        <w:rPr>
          <w:rFonts w:ascii="Lato" w:hAnsi="Lato" w:cstheme="minorHAnsi"/>
        </w:rPr>
        <w:t xml:space="preserve"> </w:t>
      </w:r>
      <w:r w:rsidR="007E56A5" w:rsidRPr="00190F15">
        <w:rPr>
          <w:rFonts w:ascii="Lato" w:hAnsi="Lato" w:cstheme="minorHAnsi"/>
        </w:rPr>
        <w:t>as a resource</w:t>
      </w:r>
      <w:r w:rsidR="0043138F" w:rsidRPr="00190F15">
        <w:rPr>
          <w:rFonts w:ascii="Lato" w:hAnsi="Lato" w:cstheme="minorHAnsi"/>
        </w:rPr>
        <w:t>.</w:t>
      </w:r>
      <w:r w:rsidR="002F5340" w:rsidRPr="00190F15">
        <w:rPr>
          <w:rFonts w:ascii="Lato" w:hAnsi="Lato" w:cstheme="minorHAnsi"/>
        </w:rPr>
        <w:t xml:space="preserve"> The book is a good place to begin exploring where your </w:t>
      </w:r>
      <w:r w:rsidR="00027E6A" w:rsidRPr="00190F15">
        <w:rPr>
          <w:rFonts w:ascii="Lato" w:hAnsi="Lato" w:cstheme="minorHAnsi"/>
        </w:rPr>
        <w:t>association</w:t>
      </w:r>
      <w:r w:rsidR="002F5340" w:rsidRPr="00190F15">
        <w:rPr>
          <w:rFonts w:ascii="Lato" w:hAnsi="Lato" w:cstheme="minorHAnsi"/>
        </w:rPr>
        <w:t xml:space="preserve"> falls on the trust continuum. </w:t>
      </w:r>
      <w:r w:rsidR="0043138F" w:rsidRPr="00190F15">
        <w:rPr>
          <w:rFonts w:ascii="Lato" w:hAnsi="Lato" w:cstheme="minorHAnsi"/>
        </w:rPr>
        <w:t xml:space="preserve"> </w:t>
      </w:r>
    </w:p>
    <w:p w14:paraId="292A2ED3" w14:textId="0D33B7EE" w:rsidR="00717324" w:rsidRPr="00190F15" w:rsidRDefault="00C23F8D" w:rsidP="00717324">
      <w:pPr>
        <w:pStyle w:val="NormalWeb"/>
        <w:rPr>
          <w:rFonts w:ascii="Lato" w:hAnsi="Lato" w:cstheme="minorHAnsi"/>
        </w:rPr>
      </w:pPr>
      <w:r w:rsidRPr="00190F15">
        <w:rPr>
          <w:rFonts w:ascii="Lato" w:hAnsi="Lato" w:cstheme="minorHAnsi"/>
          <w:noProof/>
        </w:rPr>
        <w:lastRenderedPageBreak/>
        <w:drawing>
          <wp:anchor distT="0" distB="0" distL="114300" distR="114300" simplePos="0" relativeHeight="251681792" behindDoc="1" locked="0" layoutInCell="1" allowOverlap="1" wp14:anchorId="363ED3AD" wp14:editId="64142814">
            <wp:simplePos x="0" y="0"/>
            <wp:positionH relativeFrom="column">
              <wp:posOffset>3457575</wp:posOffset>
            </wp:positionH>
            <wp:positionV relativeFrom="paragraph">
              <wp:posOffset>502285</wp:posOffset>
            </wp:positionV>
            <wp:extent cx="2834640" cy="2834640"/>
            <wp:effectExtent l="0" t="0" r="3810" b="3810"/>
            <wp:wrapTight wrapText="left">
              <wp:wrapPolygon edited="0">
                <wp:start x="0" y="0"/>
                <wp:lineTo x="0" y="21484"/>
                <wp:lineTo x="21484" y="21484"/>
                <wp:lineTo x="21484" y="0"/>
                <wp:lineTo x="0" y="0"/>
              </wp:wrapPolygon>
            </wp:wrapTight>
            <wp:docPr id="1260108269" name="Picture 17" descr="A person holding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08269" name="Picture 17" descr="A person holding a ball&#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14:sizeRelH relativeFrom="margin">
              <wp14:pctWidth>0</wp14:pctWidth>
            </wp14:sizeRelH>
            <wp14:sizeRelV relativeFrom="margin">
              <wp14:pctHeight>0</wp14:pctHeight>
            </wp14:sizeRelV>
          </wp:anchor>
        </w:drawing>
      </w:r>
      <w:r w:rsidR="002F5340" w:rsidRPr="00190F15">
        <w:rPr>
          <w:rFonts w:ascii="Lato" w:hAnsi="Lato" w:cstheme="minorHAnsi"/>
        </w:rPr>
        <w:t>Rice</w:t>
      </w:r>
      <w:r w:rsidR="00717324" w:rsidRPr="00190F15">
        <w:rPr>
          <w:rFonts w:ascii="Lato" w:hAnsi="Lato" w:cstheme="minorHAnsi"/>
        </w:rPr>
        <w:t xml:space="preserve"> explained, “Several years ago when I was helping a client to improve working relationships among board members, I came across Covey’s book</w:t>
      </w:r>
      <w:r w:rsidR="0043138F" w:rsidRPr="00190F15">
        <w:rPr>
          <w:rFonts w:ascii="Lato" w:hAnsi="Lato" w:cstheme="minorHAnsi"/>
        </w:rPr>
        <w:t>.</w:t>
      </w:r>
      <w:r w:rsidR="00717324" w:rsidRPr="00190F15">
        <w:rPr>
          <w:rFonts w:ascii="Lato" w:hAnsi="Lato" w:cstheme="minorHAnsi"/>
        </w:rPr>
        <w:t xml:space="preserve"> </w:t>
      </w:r>
      <w:r w:rsidR="002F5340" w:rsidRPr="00190F15">
        <w:rPr>
          <w:rFonts w:ascii="Lato" w:hAnsi="Lato" w:cstheme="minorHAnsi"/>
        </w:rPr>
        <w:t>I was impressed with the way h</w:t>
      </w:r>
      <w:r w:rsidR="0043138F" w:rsidRPr="00190F15">
        <w:rPr>
          <w:rFonts w:ascii="Lato" w:hAnsi="Lato" w:cstheme="minorHAnsi"/>
        </w:rPr>
        <w:t>e</w:t>
      </w:r>
      <w:r w:rsidR="00717324" w:rsidRPr="00190F15">
        <w:rPr>
          <w:rFonts w:ascii="Lato" w:hAnsi="Lato" w:cstheme="minorHAnsi"/>
        </w:rPr>
        <w:t xml:space="preserve"> takes trust outside the realm of culture and psychology and puts it into the world of commerce. He gives an </w:t>
      </w:r>
      <w:r w:rsidR="001400F7" w:rsidRPr="00190F15">
        <w:rPr>
          <w:rFonts w:ascii="Lato" w:hAnsi="Lato" w:cstheme="minorHAnsi"/>
        </w:rPr>
        <w:t>elusive</w:t>
      </w:r>
      <w:r w:rsidR="00717324" w:rsidRPr="00190F15">
        <w:rPr>
          <w:rFonts w:ascii="Lato" w:hAnsi="Lato" w:cstheme="minorHAnsi"/>
        </w:rPr>
        <w:t xml:space="preserve"> quality concrete parameters and demonstrates its significant impact on operations. Then, he offers a framework and strategies to begin </w:t>
      </w:r>
      <w:r w:rsidR="002F5340" w:rsidRPr="00190F15">
        <w:rPr>
          <w:rFonts w:ascii="Lato" w:hAnsi="Lato" w:cstheme="minorHAnsi"/>
        </w:rPr>
        <w:t>developing</w:t>
      </w:r>
      <w:r w:rsidR="00717324" w:rsidRPr="00190F15">
        <w:rPr>
          <w:rFonts w:ascii="Lato" w:hAnsi="Lato" w:cstheme="minorHAnsi"/>
        </w:rPr>
        <w:t xml:space="preserve"> trust on multiple levels.”</w:t>
      </w:r>
    </w:p>
    <w:p w14:paraId="318F4B82" w14:textId="6F487040" w:rsidR="0043138F" w:rsidRPr="00190F15" w:rsidRDefault="0043138F" w:rsidP="0043138F">
      <w:pPr>
        <w:spacing w:before="100" w:beforeAutospacing="1" w:after="100" w:afterAutospacing="1"/>
        <w:rPr>
          <w:rFonts w:ascii="Lato" w:eastAsia="Times New Roman" w:hAnsi="Lato" w:cstheme="minorHAnsi"/>
          <w:sz w:val="24"/>
          <w:szCs w:val="24"/>
        </w:rPr>
      </w:pPr>
      <w:r w:rsidRPr="00190F15">
        <w:rPr>
          <w:rFonts w:ascii="Lato" w:eastAsia="Times New Roman" w:hAnsi="Lato" w:cstheme="minorHAnsi"/>
          <w:sz w:val="24"/>
          <w:szCs w:val="24"/>
        </w:rPr>
        <w:t xml:space="preserve">“I was attracted by the fact that Covey makes trust learnable, and he takes it beyond one-to-one relationships,” </w:t>
      </w:r>
      <w:r w:rsidR="00027E6A" w:rsidRPr="00190F15">
        <w:rPr>
          <w:rFonts w:ascii="Lato" w:eastAsia="Times New Roman" w:hAnsi="Lato" w:cstheme="minorHAnsi"/>
          <w:sz w:val="24"/>
          <w:szCs w:val="24"/>
        </w:rPr>
        <w:t>Rice</w:t>
      </w:r>
      <w:r w:rsidRPr="00190F15">
        <w:rPr>
          <w:rFonts w:ascii="Lato" w:eastAsia="Times New Roman" w:hAnsi="Lato" w:cstheme="minorHAnsi"/>
          <w:sz w:val="24"/>
          <w:szCs w:val="24"/>
        </w:rPr>
        <w:t xml:space="preserve"> advises. “He identifies these five dimensions where trust needs to be established.”</w:t>
      </w:r>
    </w:p>
    <w:p w14:paraId="615086CD" w14:textId="7489C305" w:rsidR="0043138F" w:rsidRPr="00190F15" w:rsidRDefault="0043138F">
      <w:pPr>
        <w:numPr>
          <w:ilvl w:val="0"/>
          <w:numId w:val="6"/>
        </w:numPr>
        <w:spacing w:before="100" w:beforeAutospacing="1" w:after="100" w:afterAutospacing="1"/>
        <w:rPr>
          <w:rFonts w:ascii="Lato" w:eastAsia="Times New Roman" w:hAnsi="Lato" w:cstheme="minorHAnsi"/>
          <w:sz w:val="24"/>
          <w:szCs w:val="24"/>
        </w:rPr>
      </w:pPr>
      <w:r w:rsidRPr="00190F15">
        <w:rPr>
          <w:rFonts w:ascii="Lato" w:eastAsia="Times New Roman" w:hAnsi="Lato" w:cstheme="minorHAnsi"/>
          <w:sz w:val="24"/>
          <w:szCs w:val="24"/>
        </w:rPr>
        <w:t>Individuals need to trust themselves</w:t>
      </w:r>
      <w:r w:rsidR="00F96F04">
        <w:rPr>
          <w:rFonts w:ascii="Lato" w:eastAsia="Times New Roman" w:hAnsi="Lato" w:cstheme="minorHAnsi"/>
          <w:sz w:val="24"/>
          <w:szCs w:val="24"/>
        </w:rPr>
        <w:t>.</w:t>
      </w:r>
    </w:p>
    <w:p w14:paraId="695058BC" w14:textId="640B7B85" w:rsidR="0043138F" w:rsidRPr="00190F15" w:rsidRDefault="0043138F">
      <w:pPr>
        <w:numPr>
          <w:ilvl w:val="0"/>
          <w:numId w:val="6"/>
        </w:numPr>
        <w:spacing w:before="100" w:beforeAutospacing="1" w:after="100" w:afterAutospacing="1"/>
        <w:rPr>
          <w:rFonts w:ascii="Lato" w:eastAsia="Times New Roman" w:hAnsi="Lato" w:cstheme="minorHAnsi"/>
          <w:sz w:val="24"/>
          <w:szCs w:val="24"/>
        </w:rPr>
      </w:pPr>
      <w:r w:rsidRPr="00190F15">
        <w:rPr>
          <w:rFonts w:ascii="Lato" w:eastAsia="Times New Roman" w:hAnsi="Lato" w:cstheme="minorHAnsi"/>
          <w:sz w:val="24"/>
          <w:szCs w:val="24"/>
        </w:rPr>
        <w:t>The team needs to trust each other</w:t>
      </w:r>
      <w:r w:rsidR="00F96F04">
        <w:rPr>
          <w:rFonts w:ascii="Lato" w:eastAsia="Times New Roman" w:hAnsi="Lato" w:cstheme="minorHAnsi"/>
          <w:sz w:val="24"/>
          <w:szCs w:val="24"/>
        </w:rPr>
        <w:t>.</w:t>
      </w:r>
    </w:p>
    <w:p w14:paraId="4A692493" w14:textId="278E7BF4" w:rsidR="0043138F" w:rsidRPr="00190F15" w:rsidRDefault="00C23F8D">
      <w:pPr>
        <w:numPr>
          <w:ilvl w:val="0"/>
          <w:numId w:val="6"/>
        </w:numPr>
        <w:spacing w:before="100" w:beforeAutospacing="1" w:after="100" w:afterAutospacing="1"/>
        <w:rPr>
          <w:rFonts w:ascii="Lato" w:eastAsia="Times New Roman" w:hAnsi="Lato" w:cstheme="minorHAnsi"/>
          <w:sz w:val="24"/>
          <w:szCs w:val="24"/>
        </w:rPr>
      </w:pPr>
      <w:r w:rsidRPr="00190F15">
        <w:rPr>
          <w:rFonts w:ascii="Lato" w:hAnsi="Lato"/>
          <w:noProof/>
          <w:sz w:val="24"/>
          <w:szCs w:val="24"/>
        </w:rPr>
        <mc:AlternateContent>
          <mc:Choice Requires="wps">
            <w:drawing>
              <wp:anchor distT="0" distB="0" distL="114300" distR="114300" simplePos="0" relativeHeight="251683840" behindDoc="1" locked="0" layoutInCell="1" allowOverlap="1" wp14:anchorId="15985603" wp14:editId="223F667F">
                <wp:simplePos x="0" y="0"/>
                <wp:positionH relativeFrom="column">
                  <wp:posOffset>3552825</wp:posOffset>
                </wp:positionH>
                <wp:positionV relativeFrom="paragraph">
                  <wp:posOffset>106680</wp:posOffset>
                </wp:positionV>
                <wp:extent cx="2834640" cy="704850"/>
                <wp:effectExtent l="0" t="0" r="3810" b="0"/>
                <wp:wrapTight wrapText="bothSides">
                  <wp:wrapPolygon edited="0">
                    <wp:start x="0" y="0"/>
                    <wp:lineTo x="0" y="21016"/>
                    <wp:lineTo x="21484" y="21016"/>
                    <wp:lineTo x="21484" y="0"/>
                    <wp:lineTo x="0" y="0"/>
                  </wp:wrapPolygon>
                </wp:wrapTight>
                <wp:docPr id="1849721546" name="Text Box 1"/>
                <wp:cNvGraphicFramePr/>
                <a:graphic xmlns:a="http://schemas.openxmlformats.org/drawingml/2006/main">
                  <a:graphicData uri="http://schemas.microsoft.com/office/word/2010/wordprocessingShape">
                    <wps:wsp>
                      <wps:cNvSpPr txBox="1"/>
                      <wps:spPr>
                        <a:xfrm>
                          <a:off x="0" y="0"/>
                          <a:ext cx="2834640" cy="704850"/>
                        </a:xfrm>
                        <a:prstGeom prst="rect">
                          <a:avLst/>
                        </a:prstGeom>
                        <a:solidFill>
                          <a:prstClr val="white"/>
                        </a:solidFill>
                        <a:ln>
                          <a:noFill/>
                        </a:ln>
                      </wps:spPr>
                      <wps:txbx>
                        <w:txbxContent>
                          <w:p w14:paraId="3C9D390C" w14:textId="3DA0E2C7" w:rsidR="00C23F8D" w:rsidRPr="00C23F8D" w:rsidRDefault="00C23F8D" w:rsidP="00F96F04">
                            <w:pPr>
                              <w:pStyle w:val="Caption"/>
                              <w:rPr>
                                <w:rFonts w:ascii="Lato" w:eastAsia="Times New Roman" w:hAnsi="Lato" w:cstheme="minorHAnsi"/>
                                <w:noProof/>
                                <w:sz w:val="24"/>
                                <w:szCs w:val="24"/>
                              </w:rPr>
                            </w:pPr>
                            <w:r w:rsidRPr="00C23F8D">
                              <w:rPr>
                                <w:rFonts w:ascii="Lato" w:hAnsi="Lato"/>
                              </w:rPr>
                              <w:t>Jane Pearson, .orgSource, Vice President of Marketing and Communication services facilitates a conversation.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985603" id="_x0000_s1042" type="#_x0000_t202" style="position:absolute;left:0;text-align:left;margin-left:279.75pt;margin-top:8.4pt;width:223.2pt;height:55.5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" stroked="f">
                <v:textbox inset="0,0,0,0">
                  <w:txbxContent>
                    <w:p w14:paraId="3C9D390C" w14:textId="3DA0E2C7" w:rsidR="00C23F8D" w:rsidRPr="00C23F8D" w:rsidRDefault="00C23F8D" w:rsidP="00F96F04">
                      <w:pPr>
                        <w:pStyle w:val="Caption"/>
                        <w:rPr>
                          <w:rFonts w:ascii="Lato" w:eastAsia="Times New Roman" w:hAnsi="Lato" w:cstheme="minorHAnsi"/>
                          <w:noProof/>
                          <w:sz w:val="24"/>
                          <w:szCs w:val="24"/>
                        </w:rPr>
                      </w:pPr>
                      <w:r w:rsidRPr="00C23F8D">
                        <w:rPr>
                          <w:rFonts w:ascii="Lato" w:hAnsi="Lato"/>
                        </w:rPr>
                        <w:t>Jane Pearson, .orgSource, Vice President of Marketing and Communication services facilitates a conversation.</w:t>
                      </w:r>
                    </w:p>
                  </w:txbxContent>
                </v:textbox>
                <w10:wrap type="tight"/>
              </v:shape>
            </w:pict>
          </mc:Fallback>
        </mc:AlternateContent>
      </w:r>
      <w:r w:rsidR="0043138F" w:rsidRPr="00190F15">
        <w:rPr>
          <w:rFonts w:ascii="Lato" w:eastAsia="Times New Roman" w:hAnsi="Lato" w:cstheme="minorHAnsi"/>
          <w:sz w:val="24"/>
          <w:szCs w:val="24"/>
        </w:rPr>
        <w:t>Committees and other groups need to trust the organization</w:t>
      </w:r>
      <w:r w:rsidR="00F96F04">
        <w:rPr>
          <w:rFonts w:ascii="Lato" w:eastAsia="Times New Roman" w:hAnsi="Lato" w:cstheme="minorHAnsi"/>
          <w:sz w:val="24"/>
          <w:szCs w:val="24"/>
        </w:rPr>
        <w:t>.</w:t>
      </w:r>
    </w:p>
    <w:p w14:paraId="3EACF40B" w14:textId="203602EE" w:rsidR="0043138F" w:rsidRPr="00190F15" w:rsidRDefault="0043138F">
      <w:pPr>
        <w:numPr>
          <w:ilvl w:val="0"/>
          <w:numId w:val="6"/>
        </w:numPr>
        <w:spacing w:before="100" w:beforeAutospacing="1" w:after="100" w:afterAutospacing="1"/>
        <w:rPr>
          <w:rFonts w:ascii="Lato" w:eastAsia="Times New Roman" w:hAnsi="Lato" w:cstheme="minorHAnsi"/>
          <w:sz w:val="24"/>
          <w:szCs w:val="24"/>
        </w:rPr>
      </w:pPr>
      <w:r w:rsidRPr="00190F15">
        <w:rPr>
          <w:rFonts w:ascii="Lato" w:eastAsia="Times New Roman" w:hAnsi="Lato" w:cstheme="minorHAnsi"/>
          <w:sz w:val="24"/>
          <w:szCs w:val="24"/>
        </w:rPr>
        <w:t>The organization and its members must trust one another</w:t>
      </w:r>
      <w:r w:rsidR="00F96F04">
        <w:rPr>
          <w:rFonts w:ascii="Lato" w:eastAsia="Times New Roman" w:hAnsi="Lato" w:cstheme="minorHAnsi"/>
          <w:sz w:val="24"/>
          <w:szCs w:val="24"/>
        </w:rPr>
        <w:t>.</w:t>
      </w:r>
    </w:p>
    <w:p w14:paraId="0C1B1F45" w14:textId="531B1C48" w:rsidR="0043138F" w:rsidRPr="00190F15" w:rsidRDefault="0043138F">
      <w:pPr>
        <w:numPr>
          <w:ilvl w:val="0"/>
          <w:numId w:val="6"/>
        </w:numPr>
        <w:spacing w:before="100" w:beforeAutospacing="1" w:after="100" w:afterAutospacing="1"/>
        <w:rPr>
          <w:rFonts w:ascii="Lato" w:eastAsia="Times New Roman" w:hAnsi="Lato" w:cstheme="minorHAnsi"/>
          <w:sz w:val="24"/>
          <w:szCs w:val="24"/>
        </w:rPr>
      </w:pPr>
      <w:r w:rsidRPr="00190F15">
        <w:rPr>
          <w:rFonts w:ascii="Lato" w:eastAsia="Times New Roman" w:hAnsi="Lato" w:cstheme="minorHAnsi"/>
          <w:sz w:val="24"/>
          <w:szCs w:val="24"/>
        </w:rPr>
        <w:t>And finally, the company must be trustfully aligned with society</w:t>
      </w:r>
      <w:r w:rsidR="00F96F04">
        <w:rPr>
          <w:rFonts w:ascii="Lato" w:eastAsia="Times New Roman" w:hAnsi="Lato" w:cstheme="minorHAnsi"/>
          <w:sz w:val="24"/>
          <w:szCs w:val="24"/>
        </w:rPr>
        <w:t>.</w:t>
      </w:r>
    </w:p>
    <w:p w14:paraId="12761FC0" w14:textId="77777777" w:rsidR="002F5340" w:rsidRPr="00190F15" w:rsidRDefault="007E56A5" w:rsidP="006F7C6F">
      <w:pPr>
        <w:rPr>
          <w:rFonts w:ascii="Lato" w:hAnsi="Lato" w:cstheme="minorHAnsi"/>
          <w:sz w:val="24"/>
          <w:szCs w:val="24"/>
        </w:rPr>
      </w:pPr>
      <w:r w:rsidRPr="00190F15">
        <w:rPr>
          <w:rFonts w:ascii="Lato" w:hAnsi="Lato" w:cstheme="minorHAnsi"/>
          <w:sz w:val="24"/>
          <w:szCs w:val="24"/>
        </w:rPr>
        <w:t xml:space="preserve">Few associations can claim success across all five dimensions. But it is certainly a goal to aspire to. </w:t>
      </w:r>
    </w:p>
    <w:p w14:paraId="7664873D" w14:textId="77777777" w:rsidR="002F5340" w:rsidRPr="00190F15" w:rsidRDefault="002F5340" w:rsidP="006F7C6F">
      <w:pPr>
        <w:rPr>
          <w:rFonts w:ascii="Lato" w:hAnsi="Lato" w:cstheme="minorHAnsi"/>
          <w:sz w:val="24"/>
          <w:szCs w:val="24"/>
        </w:rPr>
      </w:pPr>
    </w:p>
    <w:p w14:paraId="4566EBEA" w14:textId="04522922" w:rsidR="003A0CDA" w:rsidRPr="00190F15" w:rsidRDefault="007E56A5" w:rsidP="006F7C6F">
      <w:pPr>
        <w:rPr>
          <w:rFonts w:ascii="Lato" w:hAnsi="Lato" w:cstheme="minorHAnsi"/>
          <w:sz w:val="24"/>
          <w:szCs w:val="24"/>
        </w:rPr>
      </w:pPr>
      <w:r w:rsidRPr="00190F15">
        <w:rPr>
          <w:rFonts w:ascii="Lato" w:hAnsi="Lato" w:cstheme="minorHAnsi"/>
          <w:sz w:val="24"/>
          <w:szCs w:val="24"/>
        </w:rPr>
        <w:t>Building trust, like many other things in business, is a journey that begins in an obvious place. Covey advises that before anyone else can tru</w:t>
      </w:r>
      <w:r w:rsidR="00136134" w:rsidRPr="00190F15">
        <w:rPr>
          <w:rFonts w:ascii="Lato" w:hAnsi="Lato" w:cstheme="minorHAnsi"/>
          <w:sz w:val="24"/>
          <w:szCs w:val="24"/>
        </w:rPr>
        <w:t>st you, you must evaluate yourself against these four measures of trust</w:t>
      </w:r>
      <w:r w:rsidR="00597186" w:rsidRPr="00190F15">
        <w:rPr>
          <w:rFonts w:ascii="Lato" w:hAnsi="Lato" w:cstheme="minorHAnsi"/>
          <w:sz w:val="24"/>
          <w:szCs w:val="24"/>
        </w:rPr>
        <w:t>worth</w:t>
      </w:r>
      <w:r w:rsidR="005C1D29" w:rsidRPr="00190F15">
        <w:rPr>
          <w:rFonts w:ascii="Lato" w:hAnsi="Lato" w:cstheme="minorHAnsi"/>
          <w:sz w:val="24"/>
          <w:szCs w:val="24"/>
        </w:rPr>
        <w:t>i</w:t>
      </w:r>
      <w:r w:rsidR="00597186" w:rsidRPr="00190F15">
        <w:rPr>
          <w:rFonts w:ascii="Lato" w:hAnsi="Lato" w:cstheme="minorHAnsi"/>
          <w:sz w:val="24"/>
          <w:szCs w:val="24"/>
        </w:rPr>
        <w:t>nes</w:t>
      </w:r>
      <w:r w:rsidR="001F2135">
        <w:rPr>
          <w:rFonts w:ascii="Lato" w:hAnsi="Lato" w:cstheme="minorHAnsi"/>
          <w:sz w:val="24"/>
          <w:szCs w:val="24"/>
        </w:rPr>
        <w:t>s.</w:t>
      </w:r>
      <w:r w:rsidR="00136134" w:rsidRPr="00190F15">
        <w:rPr>
          <w:rFonts w:ascii="Lato" w:hAnsi="Lato" w:cstheme="minorHAnsi"/>
          <w:sz w:val="24"/>
          <w:szCs w:val="24"/>
        </w:rPr>
        <w:t xml:space="preserve"> </w:t>
      </w:r>
    </w:p>
    <w:p w14:paraId="37A7FC37" w14:textId="77777777" w:rsidR="003A0CDA" w:rsidRPr="00190F15" w:rsidRDefault="003A0CDA" w:rsidP="003A0CDA">
      <w:pPr>
        <w:rPr>
          <w:rFonts w:ascii="Lato" w:hAnsi="Lato"/>
          <w:sz w:val="24"/>
          <w:szCs w:val="24"/>
        </w:rPr>
      </w:pPr>
    </w:p>
    <w:p w14:paraId="7A8E63CD" w14:textId="01FBE5B5" w:rsidR="003A0CDA" w:rsidRPr="00F96F04" w:rsidRDefault="003A0CDA" w:rsidP="003A0CDA">
      <w:pPr>
        <w:rPr>
          <w:rFonts w:ascii="Lato" w:hAnsi="Lato"/>
          <w:b/>
          <w:bCs/>
          <w:color w:val="000000" w:themeColor="text1"/>
          <w:sz w:val="24"/>
          <w:szCs w:val="24"/>
        </w:rPr>
      </w:pPr>
      <w:r w:rsidRPr="00F96F04">
        <w:rPr>
          <w:rFonts w:ascii="Lato" w:hAnsi="Lato"/>
          <w:b/>
          <w:bCs/>
          <w:color w:val="000000" w:themeColor="text1"/>
          <w:sz w:val="24"/>
          <w:szCs w:val="24"/>
        </w:rPr>
        <w:t>Integrity</w:t>
      </w:r>
    </w:p>
    <w:p w14:paraId="59CD5599" w14:textId="02FB2632" w:rsidR="003A0CDA" w:rsidRPr="00190F15" w:rsidRDefault="003A0CDA" w:rsidP="003A0CDA">
      <w:pPr>
        <w:rPr>
          <w:rFonts w:ascii="Lato" w:hAnsi="Lato"/>
          <w:sz w:val="24"/>
          <w:szCs w:val="24"/>
        </w:rPr>
      </w:pPr>
      <w:r w:rsidRPr="00190F15">
        <w:rPr>
          <w:rFonts w:ascii="Lato" w:hAnsi="Lato"/>
          <w:sz w:val="24"/>
          <w:szCs w:val="24"/>
        </w:rPr>
        <w:t>Integrity involves being true to yourself and others. When you set goals, do you follow through? If you tell your staff that their well-being is a top priority, do you keep that commitment when the board suggests cutting back on health insurance benefits to balance the budget?</w:t>
      </w:r>
    </w:p>
    <w:p w14:paraId="0C6E40F0" w14:textId="43CA0745" w:rsidR="003A0CDA" w:rsidRPr="00190F15" w:rsidRDefault="003A0CDA" w:rsidP="003A0CDA">
      <w:pPr>
        <w:rPr>
          <w:rFonts w:ascii="Lato" w:eastAsia="Times New Roman" w:hAnsi="Lato" w:cs="Times New Roman"/>
          <w:sz w:val="24"/>
          <w:szCs w:val="24"/>
        </w:rPr>
      </w:pPr>
    </w:p>
    <w:p w14:paraId="502E1466" w14:textId="3885AAD3" w:rsidR="003A0CDA" w:rsidRPr="00F96F04" w:rsidRDefault="003A0CDA" w:rsidP="003A0CDA">
      <w:pPr>
        <w:rPr>
          <w:rFonts w:ascii="Lato" w:hAnsi="Lato"/>
          <w:b/>
          <w:bCs/>
          <w:color w:val="000000" w:themeColor="text1"/>
          <w:sz w:val="24"/>
          <w:szCs w:val="24"/>
        </w:rPr>
      </w:pPr>
      <w:r w:rsidRPr="00F96F04">
        <w:rPr>
          <w:rFonts w:ascii="Lato" w:hAnsi="Lato"/>
          <w:b/>
          <w:bCs/>
          <w:color w:val="000000" w:themeColor="text1"/>
          <w:sz w:val="24"/>
          <w:szCs w:val="24"/>
        </w:rPr>
        <w:t>Intent</w:t>
      </w:r>
    </w:p>
    <w:p w14:paraId="12D17548" w14:textId="034D358F" w:rsidR="003A0CDA" w:rsidRPr="00190F15" w:rsidRDefault="003A0CDA" w:rsidP="003A0CDA">
      <w:pPr>
        <w:rPr>
          <w:rFonts w:ascii="Lato" w:hAnsi="Lato"/>
          <w:sz w:val="24"/>
          <w:szCs w:val="24"/>
        </w:rPr>
      </w:pPr>
      <w:r w:rsidRPr="00190F15">
        <w:rPr>
          <w:rFonts w:ascii="Lato" w:hAnsi="Lato"/>
          <w:sz w:val="24"/>
          <w:szCs w:val="24"/>
        </w:rPr>
        <w:t>Intent refers to the motivations behind our actions. Intent and integrity should be in alignment. How you behave should be driven by your values. In the workplace, especially, intentions should center on what is good for the group as opposed to what is best for you. Hidden agendas, favoritism, and quid pro quo are examples of intentions that erode trust. Integrity and intention are related to character or mental and moral qualities.</w:t>
      </w:r>
    </w:p>
    <w:p w14:paraId="4004067E" w14:textId="77777777" w:rsidR="003A0CDA" w:rsidRPr="00190F15" w:rsidRDefault="003A0CDA" w:rsidP="003A0CDA">
      <w:pPr>
        <w:rPr>
          <w:rFonts w:ascii="Lato" w:hAnsi="Lato"/>
          <w:sz w:val="24"/>
          <w:szCs w:val="24"/>
        </w:rPr>
      </w:pPr>
    </w:p>
    <w:p w14:paraId="088D1809" w14:textId="77777777" w:rsidR="003A0CDA" w:rsidRPr="00F96F04" w:rsidRDefault="003A0CDA" w:rsidP="003A0CDA">
      <w:pPr>
        <w:rPr>
          <w:rFonts w:ascii="Lato" w:hAnsi="Lato"/>
          <w:b/>
          <w:bCs/>
          <w:color w:val="000000" w:themeColor="text1"/>
          <w:sz w:val="24"/>
          <w:szCs w:val="24"/>
        </w:rPr>
      </w:pPr>
      <w:r w:rsidRPr="00F96F04">
        <w:rPr>
          <w:rFonts w:ascii="Lato" w:hAnsi="Lato"/>
          <w:b/>
          <w:bCs/>
          <w:color w:val="000000" w:themeColor="text1"/>
          <w:sz w:val="24"/>
          <w:szCs w:val="24"/>
        </w:rPr>
        <w:t>Competency and Results</w:t>
      </w:r>
    </w:p>
    <w:p w14:paraId="27DFD2AF" w14:textId="77125152" w:rsidR="003A0CDA" w:rsidRPr="00190F15" w:rsidRDefault="003A0CDA" w:rsidP="003A0CDA">
      <w:pPr>
        <w:rPr>
          <w:rFonts w:ascii="Lato" w:hAnsi="Lato"/>
          <w:sz w:val="24"/>
          <w:szCs w:val="24"/>
        </w:rPr>
      </w:pPr>
      <w:r w:rsidRPr="00190F15">
        <w:rPr>
          <w:rFonts w:ascii="Lato" w:hAnsi="Lato"/>
          <w:sz w:val="24"/>
          <w:szCs w:val="24"/>
        </w:rPr>
        <w:t xml:space="preserve">Competency and results have to do with how you and others evaluate your ability to deliver on expectations. Do you have the right skills for the </w:t>
      </w:r>
      <w:r w:rsidR="001400F7" w:rsidRPr="00190F15">
        <w:rPr>
          <w:rFonts w:ascii="Lato" w:hAnsi="Lato"/>
          <w:sz w:val="24"/>
          <w:szCs w:val="24"/>
        </w:rPr>
        <w:t>job,</w:t>
      </w:r>
      <w:r w:rsidRPr="00190F15">
        <w:rPr>
          <w:rFonts w:ascii="Lato" w:hAnsi="Lato"/>
          <w:sz w:val="24"/>
          <w:szCs w:val="24"/>
        </w:rPr>
        <w:t xml:space="preserve"> and can others count on you to produce the anticipated outcome? Are you honest about your abilities, and do you delegate tasks you’re not equipped to perform successfully? </w:t>
      </w:r>
    </w:p>
    <w:p w14:paraId="41C10B70" w14:textId="77777777" w:rsidR="003A0CDA" w:rsidRPr="00190F15" w:rsidRDefault="003A0CDA" w:rsidP="006F7C6F">
      <w:pPr>
        <w:rPr>
          <w:rFonts w:ascii="Lato" w:hAnsi="Lato" w:cstheme="minorHAnsi"/>
          <w:sz w:val="24"/>
          <w:szCs w:val="24"/>
        </w:rPr>
      </w:pPr>
    </w:p>
    <w:p w14:paraId="5AAA09EB" w14:textId="54CF80EE" w:rsidR="003A0CDA" w:rsidRPr="00190F15" w:rsidRDefault="00597186" w:rsidP="003A0CDA">
      <w:pPr>
        <w:rPr>
          <w:rFonts w:ascii="Lato" w:hAnsi="Lato" w:cstheme="minorHAnsi"/>
          <w:sz w:val="24"/>
          <w:szCs w:val="24"/>
        </w:rPr>
      </w:pPr>
      <w:r w:rsidRPr="00190F15">
        <w:rPr>
          <w:rFonts w:ascii="Lato" w:hAnsi="Lato" w:cstheme="minorHAnsi"/>
          <w:sz w:val="24"/>
          <w:szCs w:val="24"/>
        </w:rPr>
        <w:t xml:space="preserve">Once you’ve </w:t>
      </w:r>
      <w:r w:rsidR="002F5340" w:rsidRPr="00190F15">
        <w:rPr>
          <w:rFonts w:ascii="Lato" w:hAnsi="Lato" w:cstheme="minorHAnsi"/>
          <w:sz w:val="24"/>
          <w:szCs w:val="24"/>
        </w:rPr>
        <w:t>evaluated your own weaknesses and strengths, then you can begin helping your organization to build</w:t>
      </w:r>
      <w:r w:rsidR="001F2135">
        <w:rPr>
          <w:rFonts w:ascii="Lato" w:hAnsi="Lato" w:cstheme="minorHAnsi"/>
          <w:sz w:val="24"/>
          <w:szCs w:val="24"/>
        </w:rPr>
        <w:t xml:space="preserve"> skills</w:t>
      </w:r>
      <w:r w:rsidR="002F5340" w:rsidRPr="00190F15">
        <w:rPr>
          <w:rFonts w:ascii="Lato" w:hAnsi="Lato" w:cstheme="minorHAnsi"/>
          <w:sz w:val="24"/>
          <w:szCs w:val="24"/>
        </w:rPr>
        <w:t xml:space="preserve"> </w:t>
      </w:r>
      <w:r w:rsidR="001F2135">
        <w:rPr>
          <w:rFonts w:ascii="Lato" w:hAnsi="Lato" w:cstheme="minorHAnsi"/>
          <w:sz w:val="24"/>
          <w:szCs w:val="24"/>
        </w:rPr>
        <w:t>across</w:t>
      </w:r>
      <w:r w:rsidR="003A0CDA" w:rsidRPr="00190F15">
        <w:rPr>
          <w:rFonts w:ascii="Lato" w:hAnsi="Lato" w:cstheme="minorHAnsi"/>
          <w:sz w:val="24"/>
          <w:szCs w:val="24"/>
        </w:rPr>
        <w:t xml:space="preserve"> the four</w:t>
      </w:r>
      <w:r w:rsidR="002F5340" w:rsidRPr="00190F15">
        <w:rPr>
          <w:rFonts w:ascii="Lato" w:hAnsi="Lato" w:cstheme="minorHAnsi"/>
          <w:sz w:val="24"/>
          <w:szCs w:val="24"/>
        </w:rPr>
        <w:t xml:space="preserve"> dimensions.</w:t>
      </w:r>
    </w:p>
    <w:p w14:paraId="1A32D15A" w14:textId="671BF4D6" w:rsidR="003A0CDA" w:rsidRPr="00190F15" w:rsidRDefault="003A0CDA" w:rsidP="00C26585">
      <w:pPr>
        <w:pStyle w:val="NormalWeb"/>
        <w:rPr>
          <w:rFonts w:ascii="Lato" w:hAnsi="Lato" w:cstheme="minorHAnsi"/>
        </w:rPr>
      </w:pPr>
      <w:r w:rsidRPr="00190F15">
        <w:rPr>
          <w:rFonts w:ascii="Lato" w:hAnsi="Lato" w:cstheme="minorHAnsi"/>
        </w:rPr>
        <w:t>P</w:t>
      </w:r>
      <w:r w:rsidR="00C26585" w:rsidRPr="00190F15">
        <w:rPr>
          <w:rFonts w:ascii="Lato" w:hAnsi="Lato" w:cstheme="minorHAnsi"/>
        </w:rPr>
        <w:t xml:space="preserve">articipants didn’t come to the ColLAB viewing trust as a primary leadership issue. </w:t>
      </w:r>
      <w:r w:rsidRPr="00190F15">
        <w:rPr>
          <w:rFonts w:ascii="Lato" w:hAnsi="Lato" w:cstheme="minorHAnsi"/>
        </w:rPr>
        <w:t xml:space="preserve">It’s not a topic that appears on meeting agendas or even in private conversations often. </w:t>
      </w:r>
      <w:r w:rsidR="00C26585" w:rsidRPr="00190F15">
        <w:rPr>
          <w:rFonts w:ascii="Lato" w:hAnsi="Lato" w:cstheme="minorHAnsi"/>
        </w:rPr>
        <w:t>Where trust</w:t>
      </w:r>
      <w:r w:rsidRPr="00190F15">
        <w:rPr>
          <w:rFonts w:ascii="Lato" w:hAnsi="Lato" w:cstheme="minorHAnsi"/>
        </w:rPr>
        <w:t xml:space="preserve"> is limited</w:t>
      </w:r>
      <w:r w:rsidR="00C26585" w:rsidRPr="00190F15">
        <w:rPr>
          <w:rFonts w:ascii="Lato" w:hAnsi="Lato" w:cstheme="minorHAnsi"/>
        </w:rPr>
        <w:t xml:space="preserve"> people are </w:t>
      </w:r>
      <w:r w:rsidRPr="00190F15">
        <w:rPr>
          <w:rFonts w:ascii="Lato" w:hAnsi="Lato" w:cstheme="minorHAnsi"/>
        </w:rPr>
        <w:t>reluctant</w:t>
      </w:r>
      <w:r w:rsidR="00C26585" w:rsidRPr="00190F15">
        <w:rPr>
          <w:rFonts w:ascii="Lato" w:hAnsi="Lato" w:cstheme="minorHAnsi"/>
        </w:rPr>
        <w:t xml:space="preserve"> to </w:t>
      </w:r>
      <w:r w:rsidRPr="00190F15">
        <w:rPr>
          <w:rFonts w:ascii="Lato" w:hAnsi="Lato" w:cstheme="minorHAnsi"/>
        </w:rPr>
        <w:t>consider</w:t>
      </w:r>
      <w:r w:rsidR="00C26585" w:rsidRPr="00190F15">
        <w:rPr>
          <w:rFonts w:ascii="Lato" w:hAnsi="Lato" w:cstheme="minorHAnsi"/>
        </w:rPr>
        <w:t xml:space="preserve"> th</w:t>
      </w:r>
      <w:r w:rsidRPr="00190F15">
        <w:rPr>
          <w:rFonts w:ascii="Lato" w:hAnsi="Lato" w:cstheme="minorHAnsi"/>
        </w:rPr>
        <w:t>e</w:t>
      </w:r>
      <w:r w:rsidR="00C26585" w:rsidRPr="00190F15">
        <w:rPr>
          <w:rFonts w:ascii="Lato" w:hAnsi="Lato" w:cstheme="minorHAnsi"/>
        </w:rPr>
        <w:t xml:space="preserve"> defi</w:t>
      </w:r>
      <w:r w:rsidR="005C1D29" w:rsidRPr="00190F15">
        <w:rPr>
          <w:rFonts w:ascii="Lato" w:hAnsi="Lato" w:cstheme="minorHAnsi"/>
        </w:rPr>
        <w:t>cie</w:t>
      </w:r>
      <w:r w:rsidR="00C26585" w:rsidRPr="00190F15">
        <w:rPr>
          <w:rFonts w:ascii="Lato" w:hAnsi="Lato" w:cstheme="minorHAnsi"/>
        </w:rPr>
        <w:t>ncy</w:t>
      </w:r>
      <w:r w:rsidR="001F2135">
        <w:rPr>
          <w:rFonts w:ascii="Lato" w:hAnsi="Lato" w:cstheme="minorHAnsi"/>
        </w:rPr>
        <w:t xml:space="preserve"> </w:t>
      </w:r>
      <w:r w:rsidR="00C26585" w:rsidRPr="00190F15">
        <w:rPr>
          <w:rFonts w:ascii="Lato" w:hAnsi="Lato" w:cstheme="minorHAnsi"/>
        </w:rPr>
        <w:t>and where</w:t>
      </w:r>
      <w:r w:rsidRPr="00190F15">
        <w:rPr>
          <w:rFonts w:ascii="Lato" w:hAnsi="Lato" w:cstheme="minorHAnsi"/>
        </w:rPr>
        <w:t xml:space="preserve"> it’s</w:t>
      </w:r>
      <w:r w:rsidR="00C26585" w:rsidRPr="00190F15">
        <w:rPr>
          <w:rFonts w:ascii="Lato" w:hAnsi="Lato" w:cstheme="minorHAnsi"/>
        </w:rPr>
        <w:t xml:space="preserve"> strong, there is little need for discussion.</w:t>
      </w:r>
    </w:p>
    <w:p w14:paraId="2335955E" w14:textId="61EAA733" w:rsidR="0055480D" w:rsidRPr="00190F15" w:rsidRDefault="00C26585" w:rsidP="00C26585">
      <w:pPr>
        <w:pStyle w:val="NormalWeb"/>
        <w:rPr>
          <w:rFonts w:ascii="Lato" w:hAnsi="Lato" w:cstheme="minorHAnsi"/>
        </w:rPr>
      </w:pPr>
      <w:r w:rsidRPr="00190F15">
        <w:rPr>
          <w:rFonts w:ascii="Lato" w:hAnsi="Lato" w:cstheme="minorHAnsi"/>
        </w:rPr>
        <w:t xml:space="preserve">The ColLAB </w:t>
      </w:r>
      <w:r w:rsidR="003A0CDA" w:rsidRPr="00190F15">
        <w:rPr>
          <w:rFonts w:ascii="Lato" w:hAnsi="Lato" w:cstheme="minorHAnsi"/>
        </w:rPr>
        <w:t xml:space="preserve">put this issue front and center. It </w:t>
      </w:r>
      <w:r w:rsidR="005C1D29" w:rsidRPr="00190F15">
        <w:rPr>
          <w:rFonts w:ascii="Lato" w:hAnsi="Lato" w:cstheme="minorHAnsi"/>
        </w:rPr>
        <w:t>allowed everyone</w:t>
      </w:r>
      <w:r w:rsidR="003A0CDA" w:rsidRPr="00190F15">
        <w:rPr>
          <w:rFonts w:ascii="Lato" w:hAnsi="Lato" w:cstheme="minorHAnsi"/>
        </w:rPr>
        <w:t xml:space="preserve"> to reflect on the status of confidence in their organizations. The </w:t>
      </w:r>
      <w:r w:rsidRPr="00190F15">
        <w:rPr>
          <w:rFonts w:ascii="Lato" w:hAnsi="Lato" w:cstheme="minorHAnsi"/>
        </w:rPr>
        <w:t xml:space="preserve">conversation </w:t>
      </w:r>
      <w:r w:rsidR="003A0CDA" w:rsidRPr="00190F15">
        <w:rPr>
          <w:rFonts w:ascii="Lato" w:hAnsi="Lato" w:cstheme="minorHAnsi"/>
        </w:rPr>
        <w:t>also</w:t>
      </w:r>
      <w:r w:rsidRPr="00190F15">
        <w:rPr>
          <w:rFonts w:ascii="Lato" w:hAnsi="Lato" w:cstheme="minorHAnsi"/>
        </w:rPr>
        <w:t xml:space="preserve"> heightened awareness of </w:t>
      </w:r>
      <w:r w:rsidR="003A0CDA" w:rsidRPr="00190F15">
        <w:rPr>
          <w:rFonts w:ascii="Lato" w:hAnsi="Lato" w:cstheme="minorHAnsi"/>
        </w:rPr>
        <w:t>the need to</w:t>
      </w:r>
      <w:r w:rsidRPr="00190F15">
        <w:rPr>
          <w:rFonts w:ascii="Lato" w:hAnsi="Lato" w:cstheme="minorHAnsi"/>
        </w:rPr>
        <w:t xml:space="preserve"> build trust to </w:t>
      </w:r>
      <w:r w:rsidR="003A0CDA" w:rsidRPr="00190F15">
        <w:rPr>
          <w:rFonts w:ascii="Lato" w:hAnsi="Lato" w:cstheme="minorHAnsi"/>
        </w:rPr>
        <w:t>provide</w:t>
      </w:r>
      <w:r w:rsidR="0055480D" w:rsidRPr="00190F15">
        <w:rPr>
          <w:rFonts w:ascii="Lato" w:hAnsi="Lato" w:cstheme="minorHAnsi"/>
        </w:rPr>
        <w:t xml:space="preserve"> </w:t>
      </w:r>
      <w:r w:rsidRPr="00190F15">
        <w:rPr>
          <w:rFonts w:ascii="Lato" w:hAnsi="Lato" w:cstheme="minorHAnsi"/>
        </w:rPr>
        <w:t>value and belonging.</w:t>
      </w:r>
      <w:r w:rsidR="0055480D" w:rsidRPr="00190F15">
        <w:rPr>
          <w:rFonts w:ascii="Lato" w:hAnsi="Lato" w:cstheme="minorHAnsi"/>
        </w:rPr>
        <w:t xml:space="preserve"> Maintaining the delicate balance between these three qualities and giving each its due attention is the challenge of leadership in the digital era. </w:t>
      </w:r>
    </w:p>
    <w:p w14:paraId="242BD440" w14:textId="77777777" w:rsidR="00C23F8D" w:rsidRDefault="0055480D" w:rsidP="00C23F8D">
      <w:pPr>
        <w:pStyle w:val="NormalWeb"/>
        <w:rPr>
          <w:rFonts w:ascii="Lato" w:hAnsi="Lato" w:cstheme="minorHAnsi"/>
        </w:rPr>
      </w:pPr>
      <w:r w:rsidRPr="00190F15">
        <w:rPr>
          <w:rFonts w:ascii="Lato" w:hAnsi="Lato" w:cstheme="minorHAnsi"/>
        </w:rPr>
        <w:t xml:space="preserve">As </w:t>
      </w:r>
      <w:r w:rsidR="00942C14" w:rsidRPr="00190F15">
        <w:rPr>
          <w:rFonts w:ascii="Lato" w:hAnsi="Lato" w:cstheme="minorHAnsi"/>
        </w:rPr>
        <w:t xml:space="preserve">AI and other technologies </w:t>
      </w:r>
      <w:r w:rsidRPr="00190F15">
        <w:rPr>
          <w:rFonts w:ascii="Lato" w:hAnsi="Lato" w:cstheme="minorHAnsi"/>
        </w:rPr>
        <w:t xml:space="preserve">extend </w:t>
      </w:r>
      <w:r w:rsidR="00942C14" w:rsidRPr="00190F15">
        <w:rPr>
          <w:rFonts w:ascii="Lato" w:hAnsi="Lato" w:cstheme="minorHAnsi"/>
        </w:rPr>
        <w:t xml:space="preserve">our lives </w:t>
      </w:r>
      <w:r w:rsidRPr="00190F15">
        <w:rPr>
          <w:rFonts w:ascii="Lato" w:hAnsi="Lato" w:cstheme="minorHAnsi"/>
        </w:rPr>
        <w:t>further into virtual realms and reality grows easier to mani</w:t>
      </w:r>
      <w:r w:rsidR="005C1D29" w:rsidRPr="00190F15">
        <w:rPr>
          <w:rFonts w:ascii="Lato" w:hAnsi="Lato" w:cstheme="minorHAnsi"/>
        </w:rPr>
        <w:t>pula</w:t>
      </w:r>
      <w:r w:rsidRPr="00190F15">
        <w:rPr>
          <w:rFonts w:ascii="Lato" w:hAnsi="Lato" w:cstheme="minorHAnsi"/>
        </w:rPr>
        <w:t xml:space="preserve">te, trust will undoubtedly </w:t>
      </w:r>
      <w:r w:rsidR="00942C14" w:rsidRPr="00190F15">
        <w:rPr>
          <w:rFonts w:ascii="Lato" w:hAnsi="Lato" w:cstheme="minorHAnsi"/>
        </w:rPr>
        <w:t>become a more common and a more complex topic</w:t>
      </w:r>
      <w:r w:rsidRPr="00190F15">
        <w:rPr>
          <w:rFonts w:ascii="Lato" w:hAnsi="Lato" w:cstheme="minorHAnsi"/>
        </w:rPr>
        <w:t>.</w:t>
      </w:r>
      <w:r w:rsidR="00942C14" w:rsidRPr="00190F15">
        <w:rPr>
          <w:rFonts w:ascii="Lato" w:hAnsi="Lato" w:cstheme="minorHAnsi"/>
        </w:rPr>
        <w:t xml:space="preserve"> Beginning that dialogue early </w:t>
      </w:r>
      <w:r w:rsidR="005C1D29" w:rsidRPr="00190F15">
        <w:rPr>
          <w:rFonts w:ascii="Lato" w:hAnsi="Lato" w:cstheme="minorHAnsi"/>
        </w:rPr>
        <w:t>allows associations</w:t>
      </w:r>
      <w:r w:rsidR="00942C14" w:rsidRPr="00190F15">
        <w:rPr>
          <w:rFonts w:ascii="Lato" w:hAnsi="Lato" w:cstheme="minorHAnsi"/>
        </w:rPr>
        <w:t xml:space="preserve"> to practice Covey’s four qualities and </w:t>
      </w:r>
      <w:r w:rsidR="00C23F8D" w:rsidRPr="00190F15">
        <w:rPr>
          <w:rFonts w:ascii="Lato" w:hAnsi="Lato" w:cstheme="minorHAnsi"/>
        </w:rPr>
        <w:t>grow</w:t>
      </w:r>
      <w:r w:rsidR="00942C14" w:rsidRPr="00190F15">
        <w:rPr>
          <w:rFonts w:ascii="Lato" w:hAnsi="Lato" w:cstheme="minorHAnsi"/>
        </w:rPr>
        <w:t xml:space="preserve"> their unique strengths and responsibilities in the business community</w:t>
      </w:r>
      <w:r w:rsidR="00942C14" w:rsidRPr="00181181">
        <w:rPr>
          <w:rFonts w:ascii="Lato" w:hAnsi="Lato" w:cstheme="minorHAnsi"/>
        </w:rPr>
        <w:t>.</w:t>
      </w:r>
    </w:p>
    <w:p w14:paraId="7537243C" w14:textId="73D975A4" w:rsidR="00C23F8D" w:rsidRPr="00C23F8D" w:rsidRDefault="00C23F8D" w:rsidP="00C23F8D">
      <w:pPr>
        <w:rPr>
          <w:rFonts w:ascii="Lato" w:hAnsi="Lato"/>
          <w:b/>
          <w:bCs/>
          <w:color w:val="4472C4" w:themeColor="accent5"/>
          <w:sz w:val="32"/>
          <w:szCs w:val="32"/>
        </w:rPr>
      </w:pPr>
      <w:r w:rsidRPr="00190F15">
        <w:rPr>
          <w:b/>
          <w:bCs/>
          <w:noProof/>
          <w:sz w:val="32"/>
          <w:szCs w:val="32"/>
        </w:rPr>
        <mc:AlternateContent>
          <mc:Choice Requires="wps">
            <w:drawing>
              <wp:anchor distT="0" distB="0" distL="114300" distR="114300" simplePos="0" relativeHeight="251686912" behindDoc="1" locked="0" layoutInCell="1" allowOverlap="1" wp14:anchorId="7883075D" wp14:editId="498490D2">
                <wp:simplePos x="0" y="0"/>
                <wp:positionH relativeFrom="column">
                  <wp:posOffset>0</wp:posOffset>
                </wp:positionH>
                <wp:positionV relativeFrom="paragraph">
                  <wp:posOffset>2825750</wp:posOffset>
                </wp:positionV>
                <wp:extent cx="2176145" cy="635"/>
                <wp:effectExtent l="0" t="0" r="0" b="0"/>
                <wp:wrapTight wrapText="bothSides">
                  <wp:wrapPolygon edited="0">
                    <wp:start x="0" y="0"/>
                    <wp:lineTo x="0" y="21600"/>
                    <wp:lineTo x="21600" y="21600"/>
                    <wp:lineTo x="21600" y="0"/>
                  </wp:wrapPolygon>
                </wp:wrapTight>
                <wp:docPr id="614138698" name="Text Box 1"/>
                <wp:cNvGraphicFramePr/>
                <a:graphic xmlns:a="http://schemas.openxmlformats.org/drawingml/2006/main">
                  <a:graphicData uri="http://schemas.microsoft.com/office/word/2010/wordprocessingShape">
                    <wps:wsp>
                      <wps:cNvSpPr txBox="1"/>
                      <wps:spPr>
                        <a:xfrm>
                          <a:off x="0" y="0"/>
                          <a:ext cx="2176145" cy="635"/>
                        </a:xfrm>
                        <a:prstGeom prst="rect">
                          <a:avLst/>
                        </a:prstGeom>
                        <a:solidFill>
                          <a:prstClr val="white"/>
                        </a:solidFill>
                        <a:ln>
                          <a:noFill/>
                        </a:ln>
                      </wps:spPr>
                      <wps:txbx>
                        <w:txbxContent>
                          <w:p w14:paraId="34945E07" w14:textId="18E59A37" w:rsidR="00C23F8D" w:rsidRPr="00C23F8D" w:rsidRDefault="00C23F8D" w:rsidP="00F96F04">
                            <w:pPr>
                              <w:pStyle w:val="Caption"/>
                              <w:rPr>
                                <w:rFonts w:ascii="Lato" w:hAnsi="Lato"/>
                                <w:noProof/>
                                <w:color w:val="4472C4" w:themeColor="accent5"/>
                                <w:sz w:val="48"/>
                                <w:szCs w:val="48"/>
                              </w:rPr>
                            </w:pPr>
                            <w:r>
                              <w:t>.</w:t>
                            </w:r>
                            <w:r w:rsidRPr="00C23F8D">
                              <w:rPr>
                                <w:rFonts w:ascii="Lato" w:hAnsi="Lato"/>
                              </w:rPr>
                              <w:t>orgCommunity Co-Founders, Sherry Budziak and Kevin Ordonez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83075D" id="_x0000_s1043" type="#_x0000_t202" style="position:absolute;margin-left:0;margin-top:222.5pt;width:171.35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" stroked="f">
                <v:textbox style="mso-fit-shape-to-text:t" inset="0,0,0,0">
                  <w:txbxContent>
                    <w:p w14:paraId="34945E07" w14:textId="18E59A37" w:rsidR="00C23F8D" w:rsidRPr="00C23F8D" w:rsidRDefault="00C23F8D" w:rsidP="00F96F04">
                      <w:pPr>
                        <w:pStyle w:val="Caption"/>
                        <w:rPr>
                          <w:rFonts w:ascii="Lato" w:hAnsi="Lato"/>
                          <w:noProof/>
                          <w:color w:val="4472C4" w:themeColor="accent5"/>
                          <w:sz w:val="48"/>
                          <w:szCs w:val="48"/>
                        </w:rPr>
                      </w:pPr>
                      <w:r>
                        <w:t>.</w:t>
                      </w:r>
                      <w:r w:rsidRPr="00C23F8D">
                        <w:rPr>
                          <w:rFonts w:ascii="Lato" w:hAnsi="Lato"/>
                        </w:rPr>
                        <w:t>orgCommunity Co-Founders, Sherry Budziak and Kevin Ordonez</w:t>
                      </w:r>
                    </w:p>
                  </w:txbxContent>
                </v:textbox>
                <w10:wrap type="tight"/>
              </v:shape>
            </w:pict>
          </mc:Fallback>
        </mc:AlternateContent>
      </w:r>
      <w:r w:rsidRPr="00190F15">
        <w:rPr>
          <w:rFonts w:ascii="Lato" w:hAnsi="Lato"/>
          <w:b/>
          <w:bCs/>
          <w:noProof/>
          <w:color w:val="4472C4" w:themeColor="accent5"/>
          <w:sz w:val="32"/>
          <w:szCs w:val="32"/>
        </w:rPr>
        <w:drawing>
          <wp:anchor distT="0" distB="0" distL="114300" distR="114300" simplePos="0" relativeHeight="251684864" behindDoc="1" locked="0" layoutInCell="1" allowOverlap="1" wp14:anchorId="6C45FACE" wp14:editId="03D74A1D">
            <wp:simplePos x="0" y="0"/>
            <wp:positionH relativeFrom="column">
              <wp:posOffset>0</wp:posOffset>
            </wp:positionH>
            <wp:positionV relativeFrom="paragraph">
              <wp:posOffset>1270</wp:posOffset>
            </wp:positionV>
            <wp:extent cx="2176272" cy="2898648"/>
            <wp:effectExtent l="0" t="0" r="0" b="0"/>
            <wp:wrapTight wrapText="bothSides">
              <wp:wrapPolygon edited="0">
                <wp:start x="0" y="0"/>
                <wp:lineTo x="0" y="21439"/>
                <wp:lineTo x="21367" y="21439"/>
                <wp:lineTo x="21367" y="0"/>
                <wp:lineTo x="0" y="0"/>
              </wp:wrapPolygon>
            </wp:wrapTight>
            <wp:docPr id="892918841" name="Picture 18" descr="A person and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18841" name="Picture 18" descr="A person and person taking a selfi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76272" cy="2898648"/>
                    </a:xfrm>
                    <a:prstGeom prst="rect">
                      <a:avLst/>
                    </a:prstGeom>
                  </pic:spPr>
                </pic:pic>
              </a:graphicData>
            </a:graphic>
          </wp:anchor>
        </w:drawing>
      </w:r>
      <w:r w:rsidRPr="00C23F8D">
        <w:rPr>
          <w:rFonts w:ascii="Lato" w:hAnsi="Lato"/>
          <w:b/>
          <w:bCs/>
          <w:color w:val="4472C4" w:themeColor="accent5"/>
          <w:sz w:val="32"/>
          <w:szCs w:val="32"/>
        </w:rPr>
        <w:t>Meet .orgCompanies</w:t>
      </w:r>
      <w:bookmarkStart w:id="8" w:name="_Hlk85541157"/>
    </w:p>
    <w:bookmarkEnd w:id="8"/>
    <w:p w14:paraId="5F75FF6A" w14:textId="42A4E07D" w:rsidR="00C23F8D" w:rsidRPr="00C23F8D" w:rsidRDefault="00C23F8D" w:rsidP="00C23F8D">
      <w:pPr>
        <w:rPr>
          <w:rFonts w:ascii="Lato" w:hAnsi="Lato"/>
          <w:sz w:val="24"/>
          <w:szCs w:val="24"/>
        </w:rPr>
      </w:pPr>
      <w:r w:rsidRPr="00C23F8D">
        <w:rPr>
          <w:rFonts w:ascii="Lato" w:hAnsi="Lato"/>
          <w:sz w:val="24"/>
          <w:szCs w:val="24"/>
        </w:rPr>
        <w:t>.orgCompanies is dedicated to supporting associations as they undertake transformational change. We offer strategic guidance, practical solutions, and access to a vibrant network of executives and education to strengthen associations and the value they provide. Three related organizations form the .orgCompanies brand:</w:t>
      </w:r>
    </w:p>
    <w:p w14:paraId="4CD47BD2" w14:textId="01D31D78" w:rsidR="00C23F8D" w:rsidRPr="00C23F8D" w:rsidRDefault="00C23F8D" w:rsidP="00C23F8D">
      <w:pPr>
        <w:rPr>
          <w:rFonts w:ascii="Lato" w:hAnsi="Lato"/>
          <w:sz w:val="24"/>
          <w:szCs w:val="24"/>
        </w:rPr>
      </w:pPr>
    </w:p>
    <w:p w14:paraId="0E9EF9DD" w14:textId="1D4ADF84" w:rsidR="00C23F8D" w:rsidRPr="00C23F8D" w:rsidRDefault="00C23F8D" w:rsidP="00190F15">
      <w:pPr>
        <w:rPr>
          <w:rFonts w:ascii="Lato" w:eastAsia="Times New Roman" w:hAnsi="Lato"/>
          <w:sz w:val="24"/>
          <w:szCs w:val="24"/>
        </w:rPr>
      </w:pPr>
      <w:r w:rsidRPr="00C23F8D">
        <w:rPr>
          <w:rFonts w:ascii="Lato" w:eastAsia="Times New Roman" w:hAnsi="Lato"/>
          <w:b/>
          <w:bCs/>
          <w:sz w:val="24"/>
          <w:szCs w:val="24"/>
        </w:rPr>
        <w:t>.orgSource</w:t>
      </w:r>
      <w:r w:rsidRPr="00C23F8D">
        <w:rPr>
          <w:rFonts w:ascii="Lato" w:eastAsia="Times New Roman" w:hAnsi="Lato"/>
          <w:sz w:val="24"/>
          <w:szCs w:val="24"/>
        </w:rPr>
        <w:t xml:space="preserve"> provides association leadership teams with strategies and data-driven solutions that reflect our deep understanding of the challenges that associations face and our knowledge about approaches to overcoming them. Our success spans fifteen years and represents more than 200 client engagements. From developing an integrated strategic plan to preparing your association for a digital future and supporting the implementation of your important projects and</w:t>
      </w:r>
      <w:r w:rsidR="00190F15">
        <w:rPr>
          <w:rFonts w:ascii="Lato" w:eastAsia="Times New Roman" w:hAnsi="Lato"/>
          <w:sz w:val="24"/>
          <w:szCs w:val="24"/>
        </w:rPr>
        <w:t xml:space="preserve"> </w:t>
      </w:r>
      <w:r w:rsidRPr="00C23F8D">
        <w:rPr>
          <w:rFonts w:ascii="Lato" w:eastAsia="Times New Roman" w:hAnsi="Lato"/>
          <w:sz w:val="24"/>
          <w:szCs w:val="24"/>
        </w:rPr>
        <w:lastRenderedPageBreak/>
        <w:t xml:space="preserve">initiatives, .orgSource’s experienced advisors are ready to serve your needs. </w:t>
      </w:r>
      <w:hyperlink r:id="rId39" w:history="1">
        <w:r w:rsidRPr="00C23F8D">
          <w:rPr>
            <w:rFonts w:ascii="Lato" w:hAnsi="Lato"/>
            <w:color w:val="0000FF"/>
            <w:sz w:val="24"/>
            <w:szCs w:val="24"/>
            <w:u w:val="single"/>
          </w:rPr>
          <w:t>.orgSource</w:t>
        </w:r>
      </w:hyperlink>
      <w:r w:rsidRPr="00C23F8D">
        <w:rPr>
          <w:rFonts w:ascii="Lato" w:eastAsia="Times New Roman" w:hAnsi="Lato"/>
          <w:sz w:val="24"/>
          <w:szCs w:val="24"/>
        </w:rPr>
        <w:t xml:space="preserve"> </w:t>
      </w:r>
      <w:r w:rsidRPr="00C23F8D">
        <w:rPr>
          <w:rFonts w:ascii="Lato" w:eastAsia="Times New Roman" w:hAnsi="Lato"/>
          <w:sz w:val="24"/>
          <w:szCs w:val="24"/>
        </w:rPr>
        <w:br/>
      </w:r>
    </w:p>
    <w:p w14:paraId="03E44D35" w14:textId="06F375ED" w:rsidR="00C23F8D" w:rsidRPr="00C23F8D" w:rsidRDefault="00C23F8D" w:rsidP="00190F15">
      <w:pPr>
        <w:rPr>
          <w:rFonts w:ascii="Lato" w:eastAsia="Times New Roman" w:hAnsi="Lato"/>
          <w:sz w:val="24"/>
          <w:szCs w:val="24"/>
        </w:rPr>
      </w:pPr>
      <w:r w:rsidRPr="00C23F8D">
        <w:rPr>
          <w:rFonts w:ascii="Lato" w:eastAsia="Times New Roman" w:hAnsi="Lato"/>
          <w:b/>
          <w:bCs/>
          <w:sz w:val="24"/>
          <w:szCs w:val="24"/>
        </w:rPr>
        <w:t>.orgCommunity</w:t>
      </w:r>
      <w:r w:rsidRPr="00C23F8D">
        <w:rPr>
          <w:rFonts w:ascii="Lato" w:eastAsia="Times New Roman" w:hAnsi="Lato"/>
          <w:sz w:val="24"/>
          <w:szCs w:val="24"/>
        </w:rPr>
        <w:t xml:space="preserve"> connects members to a vibrant network of executives, entrepreneurs, and strategic partners dedicated to shaping the future of associations. Members have access to collaborative events, small group learning opportunities, and peer-to-peer counsel with trusted allies, mentors, and friends who share a passion for excellence. </w:t>
      </w:r>
      <w:hyperlink r:id="rId40" w:history="1">
        <w:r w:rsidRPr="00C23F8D">
          <w:rPr>
            <w:rFonts w:ascii="Lato" w:hAnsi="Lato"/>
            <w:color w:val="0000FF"/>
            <w:sz w:val="24"/>
            <w:szCs w:val="24"/>
            <w:u w:val="single"/>
          </w:rPr>
          <w:t>.orgCommunity</w:t>
        </w:r>
      </w:hyperlink>
    </w:p>
    <w:p w14:paraId="6872AD63" w14:textId="63C4A783" w:rsidR="00C23F8D" w:rsidRPr="00C23F8D" w:rsidRDefault="00C23F8D" w:rsidP="00C23F8D">
      <w:pPr>
        <w:rPr>
          <w:rFonts w:ascii="Lato" w:eastAsia="Times New Roman" w:hAnsi="Lato"/>
          <w:sz w:val="24"/>
          <w:szCs w:val="24"/>
        </w:rPr>
      </w:pPr>
    </w:p>
    <w:p w14:paraId="1272A594" w14:textId="5218DC5C" w:rsidR="00C23F8D" w:rsidRPr="00190F15" w:rsidRDefault="00C23F8D" w:rsidP="00190F15">
      <w:pPr>
        <w:spacing w:after="160" w:line="259" w:lineRule="auto"/>
        <w:contextualSpacing/>
        <w:rPr>
          <w:rFonts w:ascii="Lato" w:hAnsi="Lato"/>
          <w:sz w:val="24"/>
          <w:szCs w:val="24"/>
        </w:rPr>
      </w:pPr>
      <w:r w:rsidRPr="00C23F8D">
        <w:rPr>
          <w:rFonts w:ascii="Lato" w:eastAsia="Times New Roman" w:hAnsi="Lato"/>
          <w:b/>
          <w:bCs/>
          <w:sz w:val="24"/>
          <w:szCs w:val="24"/>
        </w:rPr>
        <w:t xml:space="preserve">.orgWorx </w:t>
      </w:r>
      <w:r w:rsidRPr="00C23F8D">
        <w:rPr>
          <w:rFonts w:ascii="Lato" w:hAnsi="Lato"/>
          <w:sz w:val="24"/>
          <w:szCs w:val="24"/>
        </w:rPr>
        <w:t>quickly connects organizations with vetted talent to help build diversity and capacity. With a deep understanding of the nonprofit sector and access to the resources from our .orgSource brand of companies, we match association experts with employment vacancies including: interim staffing and consultancy positions, temporary leadership gaps, transitional staffing, interim management/senior level positions, special projects, and, through our new recruitment service, standard association career positions. </w:t>
      </w:r>
      <w:hyperlink r:id="rId41" w:history="1">
        <w:r w:rsidRPr="00C23F8D">
          <w:rPr>
            <w:rFonts w:ascii="Lato" w:hAnsi="Lato"/>
            <w:color w:val="1F4E79" w:themeColor="accent1" w:themeShade="80"/>
            <w:sz w:val="24"/>
            <w:szCs w:val="24"/>
            <w:u w:val="single"/>
          </w:rPr>
          <w:t>.orgWorx</w:t>
        </w:r>
      </w:hyperlink>
    </w:p>
    <w:p w14:paraId="008247E7" w14:textId="77777777" w:rsidR="00C23F8D" w:rsidRPr="00C23F8D" w:rsidRDefault="00C23F8D" w:rsidP="00C23F8D">
      <w:pPr>
        <w:spacing w:after="160" w:line="259" w:lineRule="auto"/>
        <w:contextualSpacing/>
        <w:rPr>
          <w:rFonts w:ascii="Lato" w:hAnsi="Lato"/>
          <w:sz w:val="24"/>
          <w:szCs w:val="24"/>
        </w:rPr>
      </w:pPr>
    </w:p>
    <w:p w14:paraId="5346E6D9" w14:textId="2CCF8029" w:rsidR="00C23F8D" w:rsidRPr="00190F15" w:rsidRDefault="00C23F8D" w:rsidP="00C23F8D">
      <w:pPr>
        <w:rPr>
          <w:rFonts w:ascii="Lato" w:hAnsi="Lato"/>
          <w:sz w:val="24"/>
          <w:szCs w:val="24"/>
        </w:rPr>
      </w:pPr>
      <w:r w:rsidRPr="00C23F8D">
        <w:rPr>
          <w:rFonts w:ascii="Lato" w:hAnsi="Lato"/>
          <w:sz w:val="24"/>
          <w:szCs w:val="24"/>
        </w:rPr>
        <w:t xml:space="preserve">Discover our philosophy of Association 4.0 leadership in our </w:t>
      </w:r>
      <w:hyperlink r:id="rId42" w:history="1">
        <w:r w:rsidRPr="00C23F8D">
          <w:rPr>
            <w:rFonts w:ascii="Lato" w:hAnsi="Lato"/>
            <w:color w:val="1F4E79" w:themeColor="accent1" w:themeShade="80"/>
            <w:sz w:val="24"/>
            <w:szCs w:val="24"/>
            <w:u w:val="single"/>
          </w:rPr>
          <w:t>books</w:t>
        </w:r>
      </w:hyperlink>
      <w:r w:rsidRPr="00C23F8D">
        <w:rPr>
          <w:rFonts w:ascii="Lato" w:hAnsi="Lato"/>
          <w:sz w:val="24"/>
          <w:szCs w:val="24"/>
        </w:rPr>
        <w:t xml:space="preserve">: </w:t>
      </w:r>
      <w:r w:rsidRPr="00C23F8D">
        <w:rPr>
          <w:rFonts w:ascii="Lato" w:hAnsi="Lato"/>
          <w:i/>
          <w:iCs/>
          <w:sz w:val="24"/>
          <w:szCs w:val="24"/>
        </w:rPr>
        <w:t>Positioning for Success in an Era of Disruption</w:t>
      </w:r>
      <w:r w:rsidRPr="00C23F8D">
        <w:rPr>
          <w:rFonts w:ascii="Lato" w:hAnsi="Lato"/>
          <w:sz w:val="24"/>
          <w:szCs w:val="24"/>
        </w:rPr>
        <w:t xml:space="preserve"> and </w:t>
      </w:r>
      <w:r w:rsidRPr="00C23F8D">
        <w:rPr>
          <w:rFonts w:ascii="Lato" w:hAnsi="Lato"/>
          <w:i/>
          <w:iCs/>
          <w:sz w:val="24"/>
          <w:szCs w:val="24"/>
        </w:rPr>
        <w:t>An Entrepreneurial Approach to Risk, Courage, and Transformation</w:t>
      </w:r>
      <w:r w:rsidRPr="00C23F8D">
        <w:rPr>
          <w:rFonts w:ascii="Lato" w:hAnsi="Lato"/>
          <w:sz w:val="24"/>
          <w:szCs w:val="24"/>
        </w:rPr>
        <w:t xml:space="preserve">. Let us share .orgCompanies’ passion for designing premium solutions for associations with you. </w:t>
      </w:r>
    </w:p>
    <w:p w14:paraId="5959D53E" w14:textId="77777777" w:rsidR="00190F15" w:rsidRPr="00190F15" w:rsidRDefault="00190F15" w:rsidP="00C23F8D">
      <w:pPr>
        <w:rPr>
          <w:rFonts w:ascii="Lato" w:hAnsi="Lato"/>
          <w:sz w:val="24"/>
          <w:szCs w:val="24"/>
        </w:rPr>
      </w:pPr>
    </w:p>
    <w:p w14:paraId="2277993E" w14:textId="12534CDC" w:rsidR="00190F15" w:rsidRPr="00C23F8D" w:rsidRDefault="00190F15" w:rsidP="00C23F8D">
      <w:pPr>
        <w:rPr>
          <w:rFonts w:ascii="Lato" w:hAnsi="Lato"/>
        </w:rPr>
      </w:pPr>
      <w:r>
        <w:rPr>
          <w:rFonts w:ascii="Lato" w:hAnsi="Lato"/>
          <w:noProof/>
        </w:rPr>
        <w:drawing>
          <wp:inline distT="0" distB="0" distL="0" distR="0" wp14:anchorId="20B84E38" wp14:editId="2612BEEC">
            <wp:extent cx="5943600" cy="2971800"/>
            <wp:effectExtent l="0" t="0" r="0" b="0"/>
            <wp:docPr id="1210806410" name="Picture 20" descr="A picture containing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06410" name="Picture 20" descr="A picture containing person, clothing&#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9BB2F42" w14:textId="7ACFA1B8" w:rsidR="00C23F8D" w:rsidRPr="00C23F8D" w:rsidRDefault="00C23F8D" w:rsidP="00C23F8D">
      <w:pPr>
        <w:pStyle w:val="NormalWeb"/>
        <w:rPr>
          <w:rFonts w:ascii="Lato" w:hAnsi="Lato" w:cstheme="minorHAnsi"/>
        </w:rPr>
      </w:pPr>
    </w:p>
    <w:p w14:paraId="600E7BEC" w14:textId="04981433" w:rsidR="00C23F8D" w:rsidRPr="00C23F8D" w:rsidRDefault="00C23F8D" w:rsidP="00C23F8D">
      <w:pPr>
        <w:pStyle w:val="NormalWeb"/>
        <w:rPr>
          <w:rFonts w:ascii="Lato" w:hAnsi="Lato" w:cstheme="minorHAnsi"/>
        </w:rPr>
        <w:sectPr w:rsidR="00C23F8D" w:rsidRPr="00C23F8D" w:rsidSect="00FF61E4">
          <w:type w:val="continuous"/>
          <w:pgSz w:w="12240" w:h="15840"/>
          <w:pgMar w:top="1440" w:right="1440" w:bottom="1440" w:left="1440" w:header="720" w:footer="720" w:gutter="0"/>
          <w:cols w:space="720"/>
          <w:titlePg/>
          <w:docGrid w:linePitch="360"/>
        </w:sectPr>
      </w:pPr>
    </w:p>
    <w:p w14:paraId="7D548986" w14:textId="38F4FCFD" w:rsidR="00361CC0" w:rsidRPr="00C23F8D" w:rsidRDefault="00471960" w:rsidP="00471960">
      <w:pPr>
        <w:rPr>
          <w:rFonts w:ascii="Lato" w:hAnsi="Lato" w:cstheme="minorHAnsi"/>
          <w:sz w:val="24"/>
          <w:szCs w:val="24"/>
        </w:rPr>
      </w:pPr>
      <w:r w:rsidRPr="00C23F8D">
        <w:rPr>
          <w:rFonts w:ascii="Lato" w:hAnsi="Lato" w:cstheme="minorHAnsi"/>
          <w:sz w:val="24"/>
          <w:szCs w:val="24"/>
        </w:rPr>
        <w:t xml:space="preserve">  </w:t>
      </w:r>
    </w:p>
    <w:p w14:paraId="14AEB8CB" w14:textId="77777777" w:rsidR="00471960" w:rsidRPr="00C23F8D" w:rsidRDefault="00471960" w:rsidP="00471960">
      <w:pPr>
        <w:rPr>
          <w:rFonts w:ascii="Lato" w:hAnsi="Lato" w:cstheme="minorHAnsi"/>
          <w:sz w:val="24"/>
          <w:szCs w:val="24"/>
        </w:rPr>
      </w:pPr>
    </w:p>
    <w:p w14:paraId="61E4A873" w14:textId="77777777" w:rsidR="00471960" w:rsidRPr="00181181" w:rsidRDefault="00471960" w:rsidP="00471960">
      <w:pPr>
        <w:rPr>
          <w:rFonts w:ascii="Lato" w:hAnsi="Lato"/>
          <w:sz w:val="24"/>
          <w:szCs w:val="24"/>
        </w:rPr>
      </w:pPr>
    </w:p>
    <w:p w14:paraId="16C3FF1F" w14:textId="6220A871" w:rsidR="00C7024A" w:rsidRPr="00181181" w:rsidRDefault="00C7024A" w:rsidP="00486FCE">
      <w:pPr>
        <w:tabs>
          <w:tab w:val="left" w:pos="1335"/>
        </w:tabs>
        <w:rPr>
          <w:rFonts w:ascii="Lato" w:hAnsi="Lato" w:cstheme="minorHAnsi"/>
        </w:rPr>
      </w:pPr>
    </w:p>
    <w:sectPr w:rsidR="00C7024A" w:rsidRPr="00181181" w:rsidSect="00FF61E4">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4EC77" w14:textId="77777777" w:rsidR="00B178A2" w:rsidRDefault="00B178A2" w:rsidP="00391554">
      <w:r>
        <w:separator/>
      </w:r>
    </w:p>
  </w:endnote>
  <w:endnote w:type="continuationSeparator" w:id="0">
    <w:p w14:paraId="48E6DD85" w14:textId="77777777" w:rsidR="00B178A2" w:rsidRDefault="00B178A2" w:rsidP="00391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charset w:val="00"/>
    <w:family w:val="swiss"/>
    <w:pitch w:val="variable"/>
    <w:sig w:usb0="E10002FF" w:usb1="5000EC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855768"/>
      <w:docPartObj>
        <w:docPartGallery w:val="Page Numbers (Bottom of Page)"/>
        <w:docPartUnique/>
      </w:docPartObj>
    </w:sdtPr>
    <w:sdtEndPr>
      <w:rPr>
        <w:noProof/>
      </w:rPr>
    </w:sdtEndPr>
    <w:sdtContent>
      <w:p w14:paraId="4B65D3A4" w14:textId="5A73E23F" w:rsidR="008A44DC" w:rsidRDefault="008A44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4D27EA" w14:textId="04480A90" w:rsidR="00391554" w:rsidRDefault="00391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93255" w14:textId="77777777" w:rsidR="00B178A2" w:rsidRDefault="00B178A2" w:rsidP="00391554">
      <w:r>
        <w:separator/>
      </w:r>
    </w:p>
  </w:footnote>
  <w:footnote w:type="continuationSeparator" w:id="0">
    <w:p w14:paraId="55D55948" w14:textId="77777777" w:rsidR="00B178A2" w:rsidRDefault="00B178A2" w:rsidP="00391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5B15" w14:textId="6203416C" w:rsidR="00C23F8D" w:rsidRDefault="00C23F8D">
    <w:pPr>
      <w:pStyle w:val="Header"/>
    </w:pPr>
    <w:r>
      <w:ptab w:relativeTo="margin" w:alignment="center" w:leader="none"/>
    </w:r>
    <w:r>
      <w:ptab w:relativeTo="margin" w:alignment="right" w:leader="none"/>
    </w:r>
    <w:r>
      <w:rPr>
        <w:noProof/>
      </w:rPr>
      <w:drawing>
        <wp:inline distT="0" distB="0" distL="0" distR="0" wp14:anchorId="437DB618" wp14:editId="48BF9581">
          <wp:extent cx="2084832" cy="438912"/>
          <wp:effectExtent l="0" t="0" r="0" b="0"/>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84832" cy="4389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729A0"/>
    <w:multiLevelType w:val="multilevel"/>
    <w:tmpl w:val="288252BE"/>
    <w:lvl w:ilvl="0">
      <w:start w:val="1"/>
      <w:numFmt w:val="decimal"/>
      <w:lvlText w:val="%1."/>
      <w:lvlJc w:val="left"/>
      <w:pPr>
        <w:tabs>
          <w:tab w:val="num" w:pos="720"/>
        </w:tabs>
        <w:ind w:left="720" w:hanging="360"/>
      </w:pPr>
      <w:rPr>
        <w:rFonts w:ascii="Lato" w:hAnsi="Lato" w:hint="default"/>
        <w:b/>
        <w:i w:val="0"/>
        <w:color w:val="70AD47" w:themeColor="accent6"/>
        <w:u w:color="70AD47" w:themeColor="accent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3A3DED"/>
    <w:multiLevelType w:val="hybridMultilevel"/>
    <w:tmpl w:val="0B8AF354"/>
    <w:lvl w:ilvl="0" w:tplc="8B12D32A">
      <w:start w:val="1"/>
      <w:numFmt w:val="decimal"/>
      <w:lvlText w:val="%1."/>
      <w:lvlJc w:val="left"/>
      <w:pPr>
        <w:ind w:left="720" w:hanging="360"/>
      </w:pPr>
      <w:rPr>
        <w:rFonts w:ascii="Lato" w:hAnsi="Lato" w:hint="default"/>
        <w:b/>
        <w:i w:val="0"/>
        <w:color w:val="70AD47" w:themeColor="accent6"/>
        <w:u w:color="70AD47" w:themeColor="accent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EF0EBA"/>
    <w:multiLevelType w:val="hybridMultilevel"/>
    <w:tmpl w:val="008E9B06"/>
    <w:lvl w:ilvl="0" w:tplc="4C54B2EE">
      <w:start w:val="1"/>
      <w:numFmt w:val="bullet"/>
      <w:lvlText w:val=""/>
      <w:lvlJc w:val="left"/>
      <w:pPr>
        <w:ind w:left="720" w:hanging="360"/>
      </w:pPr>
      <w:rPr>
        <w:rFonts w:ascii="Symbol" w:hAnsi="Symbol" w:hint="default"/>
        <w:b/>
        <w:i w:val="0"/>
        <w:color w:val="70AD47" w:themeColor="accent6"/>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94B670C"/>
    <w:multiLevelType w:val="multilevel"/>
    <w:tmpl w:val="A2D2CBCE"/>
    <w:lvl w:ilvl="0">
      <w:start w:val="1"/>
      <w:numFmt w:val="bullet"/>
      <w:lvlText w:val=""/>
      <w:lvlJc w:val="left"/>
      <w:pPr>
        <w:tabs>
          <w:tab w:val="num" w:pos="720"/>
        </w:tabs>
        <w:ind w:left="720" w:hanging="360"/>
      </w:pPr>
      <w:rPr>
        <w:rFonts w:ascii="Symbol" w:hAnsi="Symbol" w:hint="default"/>
        <w:b/>
        <w:i w:val="0"/>
        <w:color w:val="70AD47" w:themeColor="accent6"/>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8F6510"/>
    <w:multiLevelType w:val="hybridMultilevel"/>
    <w:tmpl w:val="1C8A33CC"/>
    <w:lvl w:ilvl="0" w:tplc="4C54B2EE">
      <w:start w:val="1"/>
      <w:numFmt w:val="bullet"/>
      <w:lvlText w:val=""/>
      <w:lvlJc w:val="left"/>
      <w:pPr>
        <w:ind w:left="1080" w:hanging="360"/>
      </w:pPr>
      <w:rPr>
        <w:rFonts w:ascii="Symbol" w:hAnsi="Symbol" w:hint="default"/>
        <w:b/>
        <w:i w:val="0"/>
        <w:color w:val="70AD47" w:themeColor="accent6"/>
        <w:sz w:val="2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75B8645E"/>
    <w:multiLevelType w:val="multilevel"/>
    <w:tmpl w:val="6CC074A6"/>
    <w:lvl w:ilvl="0">
      <w:start w:val="1"/>
      <w:numFmt w:val="bullet"/>
      <w:lvlText w:val=""/>
      <w:lvlJc w:val="left"/>
      <w:pPr>
        <w:tabs>
          <w:tab w:val="num" w:pos="720"/>
        </w:tabs>
        <w:ind w:left="720" w:hanging="360"/>
      </w:pPr>
      <w:rPr>
        <w:rFonts w:ascii="Symbol" w:hAnsi="Symbol" w:hint="default"/>
        <w:b/>
        <w:i w:val="0"/>
        <w:color w:val="70AD47" w:themeColor="accent6"/>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8454399">
    <w:abstractNumId w:val="5"/>
  </w:num>
  <w:num w:numId="2" w16cid:durableId="242303604">
    <w:abstractNumId w:val="1"/>
  </w:num>
  <w:num w:numId="3" w16cid:durableId="144055459">
    <w:abstractNumId w:val="3"/>
  </w:num>
  <w:num w:numId="4" w16cid:durableId="936183027">
    <w:abstractNumId w:val="2"/>
  </w:num>
  <w:num w:numId="5" w16cid:durableId="1436244144">
    <w:abstractNumId w:val="4"/>
  </w:num>
  <w:num w:numId="6" w16cid:durableId="68637116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c0NTEwNDKxNDG1MDJU0lEKTi0uzszPAykwqwUAkHrqFiwAAAA="/>
  </w:docVars>
  <w:rsids>
    <w:rsidRoot w:val="00DC2F4C"/>
    <w:rsid w:val="000027BE"/>
    <w:rsid w:val="00007830"/>
    <w:rsid w:val="00022078"/>
    <w:rsid w:val="00024B20"/>
    <w:rsid w:val="00027E6A"/>
    <w:rsid w:val="000346B7"/>
    <w:rsid w:val="00040854"/>
    <w:rsid w:val="00041CD9"/>
    <w:rsid w:val="00045D62"/>
    <w:rsid w:val="00047B8C"/>
    <w:rsid w:val="000501CF"/>
    <w:rsid w:val="00053DA7"/>
    <w:rsid w:val="00053FB9"/>
    <w:rsid w:val="0006246D"/>
    <w:rsid w:val="000643E8"/>
    <w:rsid w:val="00066E46"/>
    <w:rsid w:val="00070148"/>
    <w:rsid w:val="00074E46"/>
    <w:rsid w:val="00082642"/>
    <w:rsid w:val="0008439D"/>
    <w:rsid w:val="00096193"/>
    <w:rsid w:val="0009621E"/>
    <w:rsid w:val="000A384B"/>
    <w:rsid w:val="000B10DC"/>
    <w:rsid w:val="000B30EA"/>
    <w:rsid w:val="000C236D"/>
    <w:rsid w:val="000C4601"/>
    <w:rsid w:val="000C6CE0"/>
    <w:rsid w:val="000E088A"/>
    <w:rsid w:val="000E669E"/>
    <w:rsid w:val="000E7613"/>
    <w:rsid w:val="000F6405"/>
    <w:rsid w:val="0010582F"/>
    <w:rsid w:val="00111D57"/>
    <w:rsid w:val="00112F8A"/>
    <w:rsid w:val="00115B8B"/>
    <w:rsid w:val="0011723A"/>
    <w:rsid w:val="00121CEC"/>
    <w:rsid w:val="00123735"/>
    <w:rsid w:val="00127410"/>
    <w:rsid w:val="00127DC4"/>
    <w:rsid w:val="0013106B"/>
    <w:rsid w:val="00136134"/>
    <w:rsid w:val="001400F7"/>
    <w:rsid w:val="00143483"/>
    <w:rsid w:val="00144F38"/>
    <w:rsid w:val="00151241"/>
    <w:rsid w:val="00157790"/>
    <w:rsid w:val="001619C8"/>
    <w:rsid w:val="00163FD4"/>
    <w:rsid w:val="001710E3"/>
    <w:rsid w:val="00172D4D"/>
    <w:rsid w:val="0017672A"/>
    <w:rsid w:val="00181181"/>
    <w:rsid w:val="0018381F"/>
    <w:rsid w:val="00185350"/>
    <w:rsid w:val="00190F15"/>
    <w:rsid w:val="00191E7E"/>
    <w:rsid w:val="0019352A"/>
    <w:rsid w:val="00195B52"/>
    <w:rsid w:val="001A61EF"/>
    <w:rsid w:val="001A68AC"/>
    <w:rsid w:val="001B07EA"/>
    <w:rsid w:val="001B5480"/>
    <w:rsid w:val="001C7F59"/>
    <w:rsid w:val="001E4BE1"/>
    <w:rsid w:val="001E547F"/>
    <w:rsid w:val="001F1F88"/>
    <w:rsid w:val="001F2135"/>
    <w:rsid w:val="002016BA"/>
    <w:rsid w:val="002021DF"/>
    <w:rsid w:val="00203A18"/>
    <w:rsid w:val="00203FB3"/>
    <w:rsid w:val="0020606D"/>
    <w:rsid w:val="0022259D"/>
    <w:rsid w:val="00224208"/>
    <w:rsid w:val="00226039"/>
    <w:rsid w:val="00231AED"/>
    <w:rsid w:val="00234D48"/>
    <w:rsid w:val="00236D1C"/>
    <w:rsid w:val="00243831"/>
    <w:rsid w:val="00245694"/>
    <w:rsid w:val="00251D66"/>
    <w:rsid w:val="002555CD"/>
    <w:rsid w:val="0025694A"/>
    <w:rsid w:val="00257F5B"/>
    <w:rsid w:val="00262CA6"/>
    <w:rsid w:val="00272AF4"/>
    <w:rsid w:val="00273CA4"/>
    <w:rsid w:val="0027634B"/>
    <w:rsid w:val="00286188"/>
    <w:rsid w:val="00286568"/>
    <w:rsid w:val="002868CD"/>
    <w:rsid w:val="0029084C"/>
    <w:rsid w:val="002B0D02"/>
    <w:rsid w:val="002B398D"/>
    <w:rsid w:val="002B7C86"/>
    <w:rsid w:val="002C02F7"/>
    <w:rsid w:val="002D0B8E"/>
    <w:rsid w:val="002E2168"/>
    <w:rsid w:val="002F5340"/>
    <w:rsid w:val="00301247"/>
    <w:rsid w:val="00301390"/>
    <w:rsid w:val="00303818"/>
    <w:rsid w:val="00306FBF"/>
    <w:rsid w:val="003118D4"/>
    <w:rsid w:val="003134FE"/>
    <w:rsid w:val="00315B68"/>
    <w:rsid w:val="00323B88"/>
    <w:rsid w:val="00330E23"/>
    <w:rsid w:val="003354D3"/>
    <w:rsid w:val="00336A18"/>
    <w:rsid w:val="00340091"/>
    <w:rsid w:val="0034391F"/>
    <w:rsid w:val="0034445D"/>
    <w:rsid w:val="00345A9B"/>
    <w:rsid w:val="00361CC0"/>
    <w:rsid w:val="00363361"/>
    <w:rsid w:val="0038134B"/>
    <w:rsid w:val="00387FA4"/>
    <w:rsid w:val="00391554"/>
    <w:rsid w:val="00392414"/>
    <w:rsid w:val="003A0CDA"/>
    <w:rsid w:val="003A228C"/>
    <w:rsid w:val="003A3C93"/>
    <w:rsid w:val="003B1832"/>
    <w:rsid w:val="003B31A9"/>
    <w:rsid w:val="003B462A"/>
    <w:rsid w:val="003B6485"/>
    <w:rsid w:val="003B6BB8"/>
    <w:rsid w:val="003C7FBF"/>
    <w:rsid w:val="003D0614"/>
    <w:rsid w:val="003D2959"/>
    <w:rsid w:val="003D3855"/>
    <w:rsid w:val="003E10F7"/>
    <w:rsid w:val="003F1A7A"/>
    <w:rsid w:val="003F1EE2"/>
    <w:rsid w:val="004114FB"/>
    <w:rsid w:val="0043138F"/>
    <w:rsid w:val="004353D7"/>
    <w:rsid w:val="004414F9"/>
    <w:rsid w:val="00441C4A"/>
    <w:rsid w:val="0044290B"/>
    <w:rsid w:val="00443BC6"/>
    <w:rsid w:val="00445F31"/>
    <w:rsid w:val="00457C40"/>
    <w:rsid w:val="00466882"/>
    <w:rsid w:val="0046715F"/>
    <w:rsid w:val="004679EE"/>
    <w:rsid w:val="00467D3D"/>
    <w:rsid w:val="0047119F"/>
    <w:rsid w:val="00471960"/>
    <w:rsid w:val="00476124"/>
    <w:rsid w:val="00480471"/>
    <w:rsid w:val="00481007"/>
    <w:rsid w:val="00484DC9"/>
    <w:rsid w:val="00486FCE"/>
    <w:rsid w:val="0049240F"/>
    <w:rsid w:val="004A3FAD"/>
    <w:rsid w:val="004B04EE"/>
    <w:rsid w:val="004B52D6"/>
    <w:rsid w:val="004C5E49"/>
    <w:rsid w:val="004C64E7"/>
    <w:rsid w:val="004C67E9"/>
    <w:rsid w:val="004D2DED"/>
    <w:rsid w:val="004D5E06"/>
    <w:rsid w:val="004D6FC6"/>
    <w:rsid w:val="004E678F"/>
    <w:rsid w:val="004F0DAA"/>
    <w:rsid w:val="004F245A"/>
    <w:rsid w:val="00507E9B"/>
    <w:rsid w:val="005100DC"/>
    <w:rsid w:val="00514F85"/>
    <w:rsid w:val="00520844"/>
    <w:rsid w:val="00521BF3"/>
    <w:rsid w:val="00522BA4"/>
    <w:rsid w:val="005238EE"/>
    <w:rsid w:val="00526A8A"/>
    <w:rsid w:val="0054269D"/>
    <w:rsid w:val="0055480D"/>
    <w:rsid w:val="00555B5B"/>
    <w:rsid w:val="0056224C"/>
    <w:rsid w:val="0056279F"/>
    <w:rsid w:val="00572A43"/>
    <w:rsid w:val="00580AD6"/>
    <w:rsid w:val="00581EEB"/>
    <w:rsid w:val="00586BD9"/>
    <w:rsid w:val="00593EB5"/>
    <w:rsid w:val="00597186"/>
    <w:rsid w:val="005A1DE9"/>
    <w:rsid w:val="005A5284"/>
    <w:rsid w:val="005C0535"/>
    <w:rsid w:val="005C1D29"/>
    <w:rsid w:val="005C2CC9"/>
    <w:rsid w:val="005C5F03"/>
    <w:rsid w:val="005C689F"/>
    <w:rsid w:val="005D196D"/>
    <w:rsid w:val="005D381D"/>
    <w:rsid w:val="005E3AC0"/>
    <w:rsid w:val="005E4EE2"/>
    <w:rsid w:val="005F45E5"/>
    <w:rsid w:val="005F4D97"/>
    <w:rsid w:val="00601BF7"/>
    <w:rsid w:val="006067E9"/>
    <w:rsid w:val="00606F5F"/>
    <w:rsid w:val="00613D09"/>
    <w:rsid w:val="006220F1"/>
    <w:rsid w:val="006263A6"/>
    <w:rsid w:val="00630FCA"/>
    <w:rsid w:val="006321D7"/>
    <w:rsid w:val="00632D6F"/>
    <w:rsid w:val="006340AA"/>
    <w:rsid w:val="006361D0"/>
    <w:rsid w:val="00641CA8"/>
    <w:rsid w:val="00644E25"/>
    <w:rsid w:val="00645252"/>
    <w:rsid w:val="00664F9E"/>
    <w:rsid w:val="00666294"/>
    <w:rsid w:val="0067647C"/>
    <w:rsid w:val="006957C5"/>
    <w:rsid w:val="006A230F"/>
    <w:rsid w:val="006A48B9"/>
    <w:rsid w:val="006A7795"/>
    <w:rsid w:val="006D3D74"/>
    <w:rsid w:val="006E08CA"/>
    <w:rsid w:val="006E323B"/>
    <w:rsid w:val="006E3BD6"/>
    <w:rsid w:val="006E5CB3"/>
    <w:rsid w:val="006E6B24"/>
    <w:rsid w:val="006F7387"/>
    <w:rsid w:val="006F7C6F"/>
    <w:rsid w:val="0070306D"/>
    <w:rsid w:val="00714343"/>
    <w:rsid w:val="0071561C"/>
    <w:rsid w:val="00717324"/>
    <w:rsid w:val="0071762B"/>
    <w:rsid w:val="007251C3"/>
    <w:rsid w:val="00726326"/>
    <w:rsid w:val="0073631E"/>
    <w:rsid w:val="00736F07"/>
    <w:rsid w:val="0074703F"/>
    <w:rsid w:val="0075036F"/>
    <w:rsid w:val="00770391"/>
    <w:rsid w:val="00772B24"/>
    <w:rsid w:val="00773167"/>
    <w:rsid w:val="00774FF7"/>
    <w:rsid w:val="00775176"/>
    <w:rsid w:val="0077622E"/>
    <w:rsid w:val="00776846"/>
    <w:rsid w:val="00777427"/>
    <w:rsid w:val="007811DF"/>
    <w:rsid w:val="007909D0"/>
    <w:rsid w:val="00795644"/>
    <w:rsid w:val="007958B3"/>
    <w:rsid w:val="007A08C9"/>
    <w:rsid w:val="007A3570"/>
    <w:rsid w:val="007A3D7D"/>
    <w:rsid w:val="007B0DAC"/>
    <w:rsid w:val="007B18D0"/>
    <w:rsid w:val="007B36C0"/>
    <w:rsid w:val="007C6787"/>
    <w:rsid w:val="007E02BE"/>
    <w:rsid w:val="007E56A5"/>
    <w:rsid w:val="007F719A"/>
    <w:rsid w:val="007F77ED"/>
    <w:rsid w:val="0080079D"/>
    <w:rsid w:val="00802344"/>
    <w:rsid w:val="00802537"/>
    <w:rsid w:val="008044A8"/>
    <w:rsid w:val="00804FFE"/>
    <w:rsid w:val="00805A84"/>
    <w:rsid w:val="00823E6C"/>
    <w:rsid w:val="00827135"/>
    <w:rsid w:val="0083569A"/>
    <w:rsid w:val="0083770C"/>
    <w:rsid w:val="008409D8"/>
    <w:rsid w:val="0084148F"/>
    <w:rsid w:val="00855D23"/>
    <w:rsid w:val="00860D6B"/>
    <w:rsid w:val="00872804"/>
    <w:rsid w:val="008748E9"/>
    <w:rsid w:val="0087631D"/>
    <w:rsid w:val="00876A5F"/>
    <w:rsid w:val="0088060C"/>
    <w:rsid w:val="008946A6"/>
    <w:rsid w:val="00895D2C"/>
    <w:rsid w:val="008A00B4"/>
    <w:rsid w:val="008A44DC"/>
    <w:rsid w:val="008A4EE6"/>
    <w:rsid w:val="008A70CF"/>
    <w:rsid w:val="008A7CAB"/>
    <w:rsid w:val="008B34D7"/>
    <w:rsid w:val="008B50F8"/>
    <w:rsid w:val="008B5910"/>
    <w:rsid w:val="008C4E41"/>
    <w:rsid w:val="008C5B98"/>
    <w:rsid w:val="008D3E3E"/>
    <w:rsid w:val="008D5624"/>
    <w:rsid w:val="008D5D54"/>
    <w:rsid w:val="008F1856"/>
    <w:rsid w:val="008F20DB"/>
    <w:rsid w:val="008F371E"/>
    <w:rsid w:val="00903267"/>
    <w:rsid w:val="00907A14"/>
    <w:rsid w:val="00926C11"/>
    <w:rsid w:val="00927866"/>
    <w:rsid w:val="00927B57"/>
    <w:rsid w:val="00932000"/>
    <w:rsid w:val="009328A3"/>
    <w:rsid w:val="0093454E"/>
    <w:rsid w:val="00942C14"/>
    <w:rsid w:val="009431DE"/>
    <w:rsid w:val="00947C19"/>
    <w:rsid w:val="00950780"/>
    <w:rsid w:val="00952847"/>
    <w:rsid w:val="009554F6"/>
    <w:rsid w:val="00956ECA"/>
    <w:rsid w:val="00961398"/>
    <w:rsid w:val="00966070"/>
    <w:rsid w:val="009708E4"/>
    <w:rsid w:val="00971208"/>
    <w:rsid w:val="0097586F"/>
    <w:rsid w:val="009978B1"/>
    <w:rsid w:val="009C1C28"/>
    <w:rsid w:val="009D0AF3"/>
    <w:rsid w:val="009D2778"/>
    <w:rsid w:val="009E0A54"/>
    <w:rsid w:val="009E116D"/>
    <w:rsid w:val="009F69E1"/>
    <w:rsid w:val="00A035DF"/>
    <w:rsid w:val="00A055B6"/>
    <w:rsid w:val="00A07898"/>
    <w:rsid w:val="00A100F9"/>
    <w:rsid w:val="00A1468F"/>
    <w:rsid w:val="00A213B5"/>
    <w:rsid w:val="00A23B57"/>
    <w:rsid w:val="00A24C25"/>
    <w:rsid w:val="00A33E58"/>
    <w:rsid w:val="00A354F1"/>
    <w:rsid w:val="00A41554"/>
    <w:rsid w:val="00A42E4E"/>
    <w:rsid w:val="00A51F32"/>
    <w:rsid w:val="00A5390A"/>
    <w:rsid w:val="00A60FB8"/>
    <w:rsid w:val="00A67F08"/>
    <w:rsid w:val="00A715E4"/>
    <w:rsid w:val="00A731D9"/>
    <w:rsid w:val="00A737C1"/>
    <w:rsid w:val="00A73FCF"/>
    <w:rsid w:val="00A74DD4"/>
    <w:rsid w:val="00A9204E"/>
    <w:rsid w:val="00A96952"/>
    <w:rsid w:val="00AA7C59"/>
    <w:rsid w:val="00AB221D"/>
    <w:rsid w:val="00AB6CB6"/>
    <w:rsid w:val="00AD1C61"/>
    <w:rsid w:val="00AE2FB4"/>
    <w:rsid w:val="00AE5BC2"/>
    <w:rsid w:val="00AE61C6"/>
    <w:rsid w:val="00AF03AB"/>
    <w:rsid w:val="00AF0438"/>
    <w:rsid w:val="00B149B9"/>
    <w:rsid w:val="00B178A2"/>
    <w:rsid w:val="00B57B97"/>
    <w:rsid w:val="00B618B3"/>
    <w:rsid w:val="00B76001"/>
    <w:rsid w:val="00B87F2E"/>
    <w:rsid w:val="00BA2526"/>
    <w:rsid w:val="00BA7AF7"/>
    <w:rsid w:val="00BA7F5B"/>
    <w:rsid w:val="00BB261A"/>
    <w:rsid w:val="00BB6076"/>
    <w:rsid w:val="00BC19DE"/>
    <w:rsid w:val="00BC1F3D"/>
    <w:rsid w:val="00BC2AC0"/>
    <w:rsid w:val="00BC791C"/>
    <w:rsid w:val="00BE4D3B"/>
    <w:rsid w:val="00BE7FF2"/>
    <w:rsid w:val="00BF458A"/>
    <w:rsid w:val="00C00C94"/>
    <w:rsid w:val="00C071D6"/>
    <w:rsid w:val="00C07BFE"/>
    <w:rsid w:val="00C112F7"/>
    <w:rsid w:val="00C216C4"/>
    <w:rsid w:val="00C23F8D"/>
    <w:rsid w:val="00C26585"/>
    <w:rsid w:val="00C30D52"/>
    <w:rsid w:val="00C3281A"/>
    <w:rsid w:val="00C447A3"/>
    <w:rsid w:val="00C5083D"/>
    <w:rsid w:val="00C52DC1"/>
    <w:rsid w:val="00C57491"/>
    <w:rsid w:val="00C64AC0"/>
    <w:rsid w:val="00C67BD1"/>
    <w:rsid w:val="00C7024A"/>
    <w:rsid w:val="00C80186"/>
    <w:rsid w:val="00C80E71"/>
    <w:rsid w:val="00C83E0B"/>
    <w:rsid w:val="00C902D2"/>
    <w:rsid w:val="00C92B98"/>
    <w:rsid w:val="00C93C4B"/>
    <w:rsid w:val="00CA0FA9"/>
    <w:rsid w:val="00CA1892"/>
    <w:rsid w:val="00CB6729"/>
    <w:rsid w:val="00CC013F"/>
    <w:rsid w:val="00CC4D5B"/>
    <w:rsid w:val="00CC57E7"/>
    <w:rsid w:val="00CC591B"/>
    <w:rsid w:val="00CC76C1"/>
    <w:rsid w:val="00CE24CB"/>
    <w:rsid w:val="00CF4768"/>
    <w:rsid w:val="00D01E23"/>
    <w:rsid w:val="00D117DB"/>
    <w:rsid w:val="00D1430C"/>
    <w:rsid w:val="00D149F8"/>
    <w:rsid w:val="00D150EA"/>
    <w:rsid w:val="00D170A6"/>
    <w:rsid w:val="00D20FAF"/>
    <w:rsid w:val="00D22317"/>
    <w:rsid w:val="00D245D6"/>
    <w:rsid w:val="00D35355"/>
    <w:rsid w:val="00D42E0F"/>
    <w:rsid w:val="00D52023"/>
    <w:rsid w:val="00D54C70"/>
    <w:rsid w:val="00D63BBC"/>
    <w:rsid w:val="00D6553B"/>
    <w:rsid w:val="00D84832"/>
    <w:rsid w:val="00D91301"/>
    <w:rsid w:val="00DA3F6B"/>
    <w:rsid w:val="00DA7E30"/>
    <w:rsid w:val="00DB1999"/>
    <w:rsid w:val="00DB794E"/>
    <w:rsid w:val="00DC2F4C"/>
    <w:rsid w:val="00DC35B5"/>
    <w:rsid w:val="00DC3B5E"/>
    <w:rsid w:val="00DD014A"/>
    <w:rsid w:val="00DE7345"/>
    <w:rsid w:val="00DF07CA"/>
    <w:rsid w:val="00DF2319"/>
    <w:rsid w:val="00DF4DA5"/>
    <w:rsid w:val="00E01DE8"/>
    <w:rsid w:val="00E121B4"/>
    <w:rsid w:val="00E23F07"/>
    <w:rsid w:val="00E24074"/>
    <w:rsid w:val="00E2586E"/>
    <w:rsid w:val="00E3060D"/>
    <w:rsid w:val="00E32174"/>
    <w:rsid w:val="00E418D1"/>
    <w:rsid w:val="00E42D6D"/>
    <w:rsid w:val="00E52C01"/>
    <w:rsid w:val="00E54B5C"/>
    <w:rsid w:val="00E55F02"/>
    <w:rsid w:val="00E62EE7"/>
    <w:rsid w:val="00E63D4A"/>
    <w:rsid w:val="00E63E33"/>
    <w:rsid w:val="00E67FCA"/>
    <w:rsid w:val="00E72F88"/>
    <w:rsid w:val="00E82011"/>
    <w:rsid w:val="00E82072"/>
    <w:rsid w:val="00E8372D"/>
    <w:rsid w:val="00E937EA"/>
    <w:rsid w:val="00EA20C5"/>
    <w:rsid w:val="00EA75E6"/>
    <w:rsid w:val="00EB162B"/>
    <w:rsid w:val="00EC723F"/>
    <w:rsid w:val="00F01FC9"/>
    <w:rsid w:val="00F055D2"/>
    <w:rsid w:val="00F06CA9"/>
    <w:rsid w:val="00F06D60"/>
    <w:rsid w:val="00F10715"/>
    <w:rsid w:val="00F10BE9"/>
    <w:rsid w:val="00F13C60"/>
    <w:rsid w:val="00F172B6"/>
    <w:rsid w:val="00F177D0"/>
    <w:rsid w:val="00F209AA"/>
    <w:rsid w:val="00F21357"/>
    <w:rsid w:val="00F26AE0"/>
    <w:rsid w:val="00F3084D"/>
    <w:rsid w:val="00F329BB"/>
    <w:rsid w:val="00F33D7C"/>
    <w:rsid w:val="00F362E8"/>
    <w:rsid w:val="00F42031"/>
    <w:rsid w:val="00F52592"/>
    <w:rsid w:val="00F54001"/>
    <w:rsid w:val="00F61778"/>
    <w:rsid w:val="00F62759"/>
    <w:rsid w:val="00F70BBE"/>
    <w:rsid w:val="00F768F2"/>
    <w:rsid w:val="00F81E12"/>
    <w:rsid w:val="00F8678D"/>
    <w:rsid w:val="00F867D8"/>
    <w:rsid w:val="00F93BD5"/>
    <w:rsid w:val="00F941B3"/>
    <w:rsid w:val="00F96EE0"/>
    <w:rsid w:val="00F96F04"/>
    <w:rsid w:val="00FA5C8E"/>
    <w:rsid w:val="00FA6D78"/>
    <w:rsid w:val="00FA6E86"/>
    <w:rsid w:val="00FB2D4D"/>
    <w:rsid w:val="00FB2F14"/>
    <w:rsid w:val="00FB3F7C"/>
    <w:rsid w:val="00FB53AA"/>
    <w:rsid w:val="00FC3103"/>
    <w:rsid w:val="00FC3F14"/>
    <w:rsid w:val="00FD5CFA"/>
    <w:rsid w:val="00FE0ACD"/>
    <w:rsid w:val="00FE26BF"/>
    <w:rsid w:val="00FE5025"/>
    <w:rsid w:val="00FF6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FEDF6"/>
  <w15:chartTrackingRefBased/>
  <w15:docId w15:val="{153E93BE-3528-42B0-A92D-CF3C709C3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55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ListParagraph">
    <w:name w:val="List Paragraph"/>
    <w:basedOn w:val="Normal"/>
    <w:uiPriority w:val="34"/>
    <w:unhideWhenUsed/>
    <w:qFormat/>
    <w:rsid w:val="00DB1999"/>
    <w:pPr>
      <w:ind w:left="720"/>
      <w:contextualSpacing/>
    </w:pPr>
  </w:style>
  <w:style w:type="character" w:styleId="UnresolvedMention">
    <w:name w:val="Unresolved Mention"/>
    <w:basedOn w:val="DefaultParagraphFont"/>
    <w:uiPriority w:val="99"/>
    <w:semiHidden/>
    <w:unhideWhenUsed/>
    <w:rsid w:val="00FC3F14"/>
    <w:rPr>
      <w:color w:val="605E5C"/>
      <w:shd w:val="clear" w:color="auto" w:fill="E1DFDD"/>
    </w:rPr>
  </w:style>
  <w:style w:type="paragraph" w:styleId="NoSpacing">
    <w:name w:val="No Spacing"/>
    <w:link w:val="NoSpacingChar"/>
    <w:uiPriority w:val="1"/>
    <w:qFormat/>
    <w:rsid w:val="00736F07"/>
  </w:style>
  <w:style w:type="paragraph" w:styleId="NormalWeb">
    <w:name w:val="Normal (Web)"/>
    <w:basedOn w:val="Normal"/>
    <w:uiPriority w:val="99"/>
    <w:unhideWhenUsed/>
    <w:rsid w:val="00471960"/>
    <w:pPr>
      <w:spacing w:before="100" w:beforeAutospacing="1" w:after="100" w:afterAutospacing="1"/>
    </w:pPr>
    <w:rPr>
      <w:rFonts w:ascii="Times New Roman" w:eastAsia="Times New Roman" w:hAnsi="Times New Roman" w:cs="Times New Roman"/>
      <w:sz w:val="24"/>
      <w:szCs w:val="24"/>
    </w:rPr>
  </w:style>
  <w:style w:type="paragraph" w:customStyle="1" w:styleId="CoverMicroText">
    <w:name w:val="Cover Micro Text"/>
    <w:autoRedefine/>
    <w:rsid w:val="008A44DC"/>
    <w:pPr>
      <w:widowControl w:val="0"/>
      <w:spacing w:line="259" w:lineRule="auto"/>
    </w:pPr>
    <w:rPr>
      <w:rFonts w:eastAsia="Calibri" w:cs="Calibri"/>
      <w:b/>
      <w:color w:val="000000"/>
      <w:spacing w:val="2"/>
      <w:sz w:val="20"/>
      <w:szCs w:val="14"/>
      <w:u w:color="231F20"/>
      <w:lang w:val="de-DE" w:eastAsia="de-DE"/>
    </w:rPr>
  </w:style>
  <w:style w:type="character" w:customStyle="1" w:styleId="NoSpacingChar">
    <w:name w:val="No Spacing Char"/>
    <w:basedOn w:val="DefaultParagraphFont"/>
    <w:link w:val="NoSpacing"/>
    <w:uiPriority w:val="1"/>
    <w:rsid w:val="008A44DC"/>
  </w:style>
  <w:style w:type="paragraph" w:customStyle="1" w:styleId="Book2">
    <w:name w:val="Book 2"/>
    <w:basedOn w:val="BodyTextFirstIndent"/>
    <w:link w:val="Book2Char"/>
    <w:qFormat/>
    <w:rsid w:val="008A44DC"/>
    <w:pPr>
      <w:spacing w:line="480" w:lineRule="auto"/>
    </w:pPr>
  </w:style>
  <w:style w:type="character" w:customStyle="1" w:styleId="Book2Char">
    <w:name w:val="Book 2 Char"/>
    <w:basedOn w:val="BodyTextFirstIndentChar"/>
    <w:link w:val="Book2"/>
    <w:rsid w:val="008A44DC"/>
  </w:style>
  <w:style w:type="paragraph" w:styleId="BodyText">
    <w:name w:val="Body Text"/>
    <w:basedOn w:val="Normal"/>
    <w:link w:val="BodyTextChar"/>
    <w:uiPriority w:val="99"/>
    <w:semiHidden/>
    <w:unhideWhenUsed/>
    <w:rsid w:val="008A44DC"/>
    <w:pPr>
      <w:spacing w:after="120"/>
    </w:pPr>
  </w:style>
  <w:style w:type="character" w:customStyle="1" w:styleId="BodyTextChar">
    <w:name w:val="Body Text Char"/>
    <w:basedOn w:val="DefaultParagraphFont"/>
    <w:link w:val="BodyText"/>
    <w:uiPriority w:val="99"/>
    <w:semiHidden/>
    <w:rsid w:val="008A44DC"/>
  </w:style>
  <w:style w:type="paragraph" w:styleId="BodyTextFirstIndent">
    <w:name w:val="Body Text First Indent"/>
    <w:basedOn w:val="BodyText"/>
    <w:link w:val="BodyTextFirstIndentChar"/>
    <w:uiPriority w:val="99"/>
    <w:semiHidden/>
    <w:unhideWhenUsed/>
    <w:rsid w:val="008A44DC"/>
    <w:pPr>
      <w:spacing w:after="0"/>
      <w:ind w:firstLine="360"/>
    </w:pPr>
  </w:style>
  <w:style w:type="character" w:customStyle="1" w:styleId="BodyTextFirstIndentChar">
    <w:name w:val="Body Text First Indent Char"/>
    <w:basedOn w:val="BodyTextChar"/>
    <w:link w:val="BodyTextFirstIndent"/>
    <w:uiPriority w:val="99"/>
    <w:semiHidden/>
    <w:rsid w:val="008A4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0036">
      <w:bodyDiv w:val="1"/>
      <w:marLeft w:val="0"/>
      <w:marRight w:val="0"/>
      <w:marTop w:val="0"/>
      <w:marBottom w:val="0"/>
      <w:divBdr>
        <w:top w:val="none" w:sz="0" w:space="0" w:color="auto"/>
        <w:left w:val="none" w:sz="0" w:space="0" w:color="auto"/>
        <w:bottom w:val="none" w:sz="0" w:space="0" w:color="auto"/>
        <w:right w:val="none" w:sz="0" w:space="0" w:color="auto"/>
      </w:divBdr>
    </w:div>
    <w:div w:id="91554964">
      <w:bodyDiv w:val="1"/>
      <w:marLeft w:val="0"/>
      <w:marRight w:val="0"/>
      <w:marTop w:val="0"/>
      <w:marBottom w:val="0"/>
      <w:divBdr>
        <w:top w:val="none" w:sz="0" w:space="0" w:color="auto"/>
        <w:left w:val="none" w:sz="0" w:space="0" w:color="auto"/>
        <w:bottom w:val="none" w:sz="0" w:space="0" w:color="auto"/>
        <w:right w:val="none" w:sz="0" w:space="0" w:color="auto"/>
      </w:divBdr>
    </w:div>
    <w:div w:id="106773191">
      <w:bodyDiv w:val="1"/>
      <w:marLeft w:val="0"/>
      <w:marRight w:val="0"/>
      <w:marTop w:val="0"/>
      <w:marBottom w:val="0"/>
      <w:divBdr>
        <w:top w:val="none" w:sz="0" w:space="0" w:color="auto"/>
        <w:left w:val="none" w:sz="0" w:space="0" w:color="auto"/>
        <w:bottom w:val="none" w:sz="0" w:space="0" w:color="auto"/>
        <w:right w:val="none" w:sz="0" w:space="0" w:color="auto"/>
      </w:divBdr>
    </w:div>
    <w:div w:id="273369296">
      <w:bodyDiv w:val="1"/>
      <w:marLeft w:val="0"/>
      <w:marRight w:val="0"/>
      <w:marTop w:val="0"/>
      <w:marBottom w:val="0"/>
      <w:divBdr>
        <w:top w:val="none" w:sz="0" w:space="0" w:color="auto"/>
        <w:left w:val="none" w:sz="0" w:space="0" w:color="auto"/>
        <w:bottom w:val="none" w:sz="0" w:space="0" w:color="auto"/>
        <w:right w:val="none" w:sz="0" w:space="0" w:color="auto"/>
      </w:divBdr>
    </w:div>
    <w:div w:id="449511851">
      <w:bodyDiv w:val="1"/>
      <w:marLeft w:val="0"/>
      <w:marRight w:val="0"/>
      <w:marTop w:val="0"/>
      <w:marBottom w:val="0"/>
      <w:divBdr>
        <w:top w:val="none" w:sz="0" w:space="0" w:color="auto"/>
        <w:left w:val="none" w:sz="0" w:space="0" w:color="auto"/>
        <w:bottom w:val="none" w:sz="0" w:space="0" w:color="auto"/>
        <w:right w:val="none" w:sz="0" w:space="0" w:color="auto"/>
      </w:divBdr>
    </w:div>
    <w:div w:id="690765052">
      <w:bodyDiv w:val="1"/>
      <w:marLeft w:val="0"/>
      <w:marRight w:val="0"/>
      <w:marTop w:val="0"/>
      <w:marBottom w:val="0"/>
      <w:divBdr>
        <w:top w:val="none" w:sz="0" w:space="0" w:color="auto"/>
        <w:left w:val="none" w:sz="0" w:space="0" w:color="auto"/>
        <w:bottom w:val="none" w:sz="0" w:space="0" w:color="auto"/>
        <w:right w:val="none" w:sz="0" w:space="0" w:color="auto"/>
      </w:divBdr>
    </w:div>
    <w:div w:id="694812932">
      <w:bodyDiv w:val="1"/>
      <w:marLeft w:val="0"/>
      <w:marRight w:val="0"/>
      <w:marTop w:val="0"/>
      <w:marBottom w:val="0"/>
      <w:divBdr>
        <w:top w:val="none" w:sz="0" w:space="0" w:color="auto"/>
        <w:left w:val="none" w:sz="0" w:space="0" w:color="auto"/>
        <w:bottom w:val="none" w:sz="0" w:space="0" w:color="auto"/>
        <w:right w:val="none" w:sz="0" w:space="0" w:color="auto"/>
      </w:divBdr>
    </w:div>
    <w:div w:id="738479803">
      <w:bodyDiv w:val="1"/>
      <w:marLeft w:val="0"/>
      <w:marRight w:val="0"/>
      <w:marTop w:val="0"/>
      <w:marBottom w:val="0"/>
      <w:divBdr>
        <w:top w:val="none" w:sz="0" w:space="0" w:color="auto"/>
        <w:left w:val="none" w:sz="0" w:space="0" w:color="auto"/>
        <w:bottom w:val="none" w:sz="0" w:space="0" w:color="auto"/>
        <w:right w:val="none" w:sz="0" w:space="0" w:color="auto"/>
      </w:divBdr>
    </w:div>
    <w:div w:id="949357541">
      <w:bodyDiv w:val="1"/>
      <w:marLeft w:val="0"/>
      <w:marRight w:val="0"/>
      <w:marTop w:val="0"/>
      <w:marBottom w:val="0"/>
      <w:divBdr>
        <w:top w:val="none" w:sz="0" w:space="0" w:color="auto"/>
        <w:left w:val="none" w:sz="0" w:space="0" w:color="auto"/>
        <w:bottom w:val="none" w:sz="0" w:space="0" w:color="auto"/>
        <w:right w:val="none" w:sz="0" w:space="0" w:color="auto"/>
      </w:divBdr>
    </w:div>
    <w:div w:id="1043821355">
      <w:bodyDiv w:val="1"/>
      <w:marLeft w:val="0"/>
      <w:marRight w:val="0"/>
      <w:marTop w:val="0"/>
      <w:marBottom w:val="0"/>
      <w:divBdr>
        <w:top w:val="none" w:sz="0" w:space="0" w:color="auto"/>
        <w:left w:val="none" w:sz="0" w:space="0" w:color="auto"/>
        <w:bottom w:val="none" w:sz="0" w:space="0" w:color="auto"/>
        <w:right w:val="none" w:sz="0" w:space="0" w:color="auto"/>
      </w:divBdr>
    </w:div>
    <w:div w:id="1161894293">
      <w:bodyDiv w:val="1"/>
      <w:marLeft w:val="0"/>
      <w:marRight w:val="0"/>
      <w:marTop w:val="0"/>
      <w:marBottom w:val="0"/>
      <w:divBdr>
        <w:top w:val="none" w:sz="0" w:space="0" w:color="auto"/>
        <w:left w:val="none" w:sz="0" w:space="0" w:color="auto"/>
        <w:bottom w:val="none" w:sz="0" w:space="0" w:color="auto"/>
        <w:right w:val="none" w:sz="0" w:space="0" w:color="auto"/>
      </w:divBdr>
    </w:div>
    <w:div w:id="1483279607">
      <w:bodyDiv w:val="1"/>
      <w:marLeft w:val="0"/>
      <w:marRight w:val="0"/>
      <w:marTop w:val="0"/>
      <w:marBottom w:val="0"/>
      <w:divBdr>
        <w:top w:val="none" w:sz="0" w:space="0" w:color="auto"/>
        <w:left w:val="none" w:sz="0" w:space="0" w:color="auto"/>
        <w:bottom w:val="none" w:sz="0" w:space="0" w:color="auto"/>
        <w:right w:val="none" w:sz="0" w:space="0" w:color="auto"/>
      </w:divBdr>
    </w:div>
    <w:div w:id="1633101050">
      <w:bodyDiv w:val="1"/>
      <w:marLeft w:val="0"/>
      <w:marRight w:val="0"/>
      <w:marTop w:val="0"/>
      <w:marBottom w:val="0"/>
      <w:divBdr>
        <w:top w:val="none" w:sz="0" w:space="0" w:color="auto"/>
        <w:left w:val="none" w:sz="0" w:space="0" w:color="auto"/>
        <w:bottom w:val="none" w:sz="0" w:space="0" w:color="auto"/>
        <w:right w:val="none" w:sz="0" w:space="0" w:color="auto"/>
      </w:divBdr>
    </w:div>
    <w:div w:id="1705904580">
      <w:bodyDiv w:val="1"/>
      <w:marLeft w:val="0"/>
      <w:marRight w:val="0"/>
      <w:marTop w:val="0"/>
      <w:marBottom w:val="0"/>
      <w:divBdr>
        <w:top w:val="none" w:sz="0" w:space="0" w:color="auto"/>
        <w:left w:val="none" w:sz="0" w:space="0" w:color="auto"/>
        <w:bottom w:val="none" w:sz="0" w:space="0" w:color="auto"/>
        <w:right w:val="none" w:sz="0" w:space="0" w:color="auto"/>
      </w:divBdr>
    </w:div>
    <w:div w:id="1716007320">
      <w:bodyDiv w:val="1"/>
      <w:marLeft w:val="0"/>
      <w:marRight w:val="0"/>
      <w:marTop w:val="0"/>
      <w:marBottom w:val="0"/>
      <w:divBdr>
        <w:top w:val="none" w:sz="0" w:space="0" w:color="auto"/>
        <w:left w:val="none" w:sz="0" w:space="0" w:color="auto"/>
        <w:bottom w:val="none" w:sz="0" w:space="0" w:color="auto"/>
        <w:right w:val="none" w:sz="0" w:space="0" w:color="auto"/>
      </w:divBdr>
    </w:div>
    <w:div w:id="1983533542">
      <w:bodyDiv w:val="1"/>
      <w:marLeft w:val="0"/>
      <w:marRight w:val="0"/>
      <w:marTop w:val="0"/>
      <w:marBottom w:val="0"/>
      <w:divBdr>
        <w:top w:val="none" w:sz="0" w:space="0" w:color="auto"/>
        <w:left w:val="none" w:sz="0" w:space="0" w:color="auto"/>
        <w:bottom w:val="none" w:sz="0" w:space="0" w:color="auto"/>
        <w:right w:val="none" w:sz="0" w:space="0" w:color="auto"/>
      </w:divBdr>
    </w:div>
    <w:div w:id="2015067319">
      <w:bodyDiv w:val="1"/>
      <w:marLeft w:val="0"/>
      <w:marRight w:val="0"/>
      <w:marTop w:val="0"/>
      <w:marBottom w:val="0"/>
      <w:divBdr>
        <w:top w:val="none" w:sz="0" w:space="0" w:color="auto"/>
        <w:left w:val="none" w:sz="0" w:space="0" w:color="auto"/>
        <w:bottom w:val="none" w:sz="0" w:space="0" w:color="auto"/>
        <w:right w:val="none" w:sz="0" w:space="0" w:color="auto"/>
      </w:divBdr>
    </w:div>
    <w:div w:id="206209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rgcommunity.com" TargetMode="External"/><Relationship Id="rId18" Type="http://schemas.openxmlformats.org/officeDocument/2006/relationships/hyperlink" Target="https://orgsource.com/books/" TargetMode="External"/><Relationship Id="rId26" Type="http://schemas.openxmlformats.org/officeDocument/2006/relationships/hyperlink" Target="https://en.wikipedia.org/wiki/Stephen_Covey" TargetMode="External"/><Relationship Id="rId39" Type="http://schemas.openxmlformats.org/officeDocument/2006/relationships/hyperlink" Target="https://www.orgsource.com/"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8.jpeg"/><Relationship Id="rId42" Type="http://schemas.openxmlformats.org/officeDocument/2006/relationships/hyperlink" Target="https://www.orgsource.com/insights/our-books/" TargetMode="External"/><Relationship Id="rId7" Type="http://schemas.openxmlformats.org/officeDocument/2006/relationships/settings" Target="settings.xml"/><Relationship Id="rId12" Type="http://schemas.openxmlformats.org/officeDocument/2006/relationships/hyperlink" Target="mailto:Sherry@orgcommunity.com" TargetMode="External"/><Relationship Id="rId17" Type="http://schemas.openxmlformats.org/officeDocument/2006/relationships/hyperlink" Target="https://orgcommunity.com/" TargetMode="External"/><Relationship Id="rId25" Type="http://schemas.openxmlformats.org/officeDocument/2006/relationships/hyperlink" Target="https://www.wirestaurant.org/" TargetMode="External"/><Relationship Id="rId33" Type="http://schemas.openxmlformats.org/officeDocument/2006/relationships/hyperlink" Target="https://en.wikipedia.org/wiki/Brian_Tracy" TargetMode="External"/><Relationship Id="rId38"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orgsource.com/our-team/sharon-rice/" TargetMode="External"/><Relationship Id="rId29" Type="http://schemas.openxmlformats.org/officeDocument/2006/relationships/hyperlink" Target="https://en.wikipedia.org/wiki/Simon_Sinek" TargetMode="External"/><Relationship Id="rId41" Type="http://schemas.openxmlformats.org/officeDocument/2006/relationships/hyperlink" Target="https://orgworx.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a.org/" TargetMode="External"/><Relationship Id="rId32" Type="http://schemas.openxmlformats.org/officeDocument/2006/relationships/hyperlink" Target="https://orgsource.com/the-right-business-model-puts-all-the-wheels-into-alignment/" TargetMode="External"/><Relationship Id="rId37" Type="http://schemas.openxmlformats.org/officeDocument/2006/relationships/image" Target="media/image10.jpeg"/><Relationship Id="rId40" Type="http://schemas.openxmlformats.org/officeDocument/2006/relationships/hyperlink" Target="https://orgcommunity.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hyperlink" Target="https://www.edelman.com/trust/2023/Trust-Barometer/navigating-a-polarized-world" TargetMode="External"/><Relationship Id="rId36" Type="http://schemas.openxmlformats.org/officeDocument/2006/relationships/hyperlink" Target="https://www.amazon.com/dp/B00371V7VK/ref=dp-kindle-redirect?_encoding=UTF8&amp;btkr=1" TargetMode="External"/><Relationship Id="rId10" Type="http://schemas.openxmlformats.org/officeDocument/2006/relationships/endnotes" Target="endnotes.xml"/><Relationship Id="rId19" Type="http://schemas.openxmlformats.org/officeDocument/2006/relationships/hyperlink" Target="https://orgcommunity.com/circles/" TargetMode="External"/><Relationship Id="rId31" Type="http://schemas.openxmlformats.org/officeDocument/2006/relationships/hyperlink" Target="https://www.americanimmigrationcouncil.org/research/the-belonging-barometer"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07/relationships/hdphoto" Target="media/hdphoto1.wdp"/><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image" Target="media/image9.jpeg"/><Relationship Id="rId43"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dder\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0BBD242FE2BE42A1BBF86BE387CA8F" ma:contentTypeVersion="13" ma:contentTypeDescription="Create a new document." ma:contentTypeScope="" ma:versionID="3b6f0cefa781ba9ef0513baa34af86b6">
  <xsd:schema xmlns:xsd="http://www.w3.org/2001/XMLSchema" xmlns:xs="http://www.w3.org/2001/XMLSchema" xmlns:p="http://schemas.microsoft.com/office/2006/metadata/properties" xmlns:ns3="7120e1f9-ee99-4107-82ab-3824922a321c" xmlns:ns4="fe2b44b3-9e50-4e51-a96c-c8974f2c7050" targetNamespace="http://schemas.microsoft.com/office/2006/metadata/properties" ma:root="true" ma:fieldsID="801628c325a3da40d98d11ddb53818ce" ns3:_="" ns4:_="">
    <xsd:import namespace="7120e1f9-ee99-4107-82ab-3824922a321c"/>
    <xsd:import namespace="fe2b44b3-9e50-4e51-a96c-c8974f2c705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0e1f9-ee99-4107-82ab-3824922a321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2b44b3-9e50-4e51-a96c-c8974f2c705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93D3C1-4787-4E3B-A2D2-357B9D9D26AA}">
  <ds:schemaRefs>
    <ds:schemaRef ds:uri="http://schemas.microsoft.com/sharepoint/v3/contenttype/forms"/>
  </ds:schemaRefs>
</ds:datastoreItem>
</file>

<file path=customXml/itemProps3.xml><?xml version="1.0" encoding="utf-8"?>
<ds:datastoreItem xmlns:ds="http://schemas.openxmlformats.org/officeDocument/2006/customXml" ds:itemID="{B8A726C8-E3BC-4035-A897-248D357FB334}">
  <ds:schemaRefs>
    <ds:schemaRef ds:uri="http://schemas.openxmlformats.org/officeDocument/2006/bibliography"/>
  </ds:schemaRefs>
</ds:datastoreItem>
</file>

<file path=customXml/itemProps4.xml><?xml version="1.0" encoding="utf-8"?>
<ds:datastoreItem xmlns:ds="http://schemas.openxmlformats.org/officeDocument/2006/customXml" ds:itemID="{CD1377CA-EE12-414B-81E4-F7FE2A5227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0e1f9-ee99-4107-82ab-3824922a321c"/>
    <ds:schemaRef ds:uri="fe2b44b3-9e50-4e51-a96c-c8974f2c7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1357</TotalTime>
  <Pages>14</Pages>
  <Words>3311</Words>
  <Characters>18780</Characters>
  <Application>Microsoft Office Word</Application>
  <DocSecurity>0</DocSecurity>
  <Lines>436</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debby rice</dc:creator>
  <cp:keywords/>
  <dc:description/>
  <cp:lastModifiedBy>debby rice</cp:lastModifiedBy>
  <cp:revision>41</cp:revision>
  <dcterms:created xsi:type="dcterms:W3CDTF">2023-05-21T16:41:00Z</dcterms:created>
  <dcterms:modified xsi:type="dcterms:W3CDTF">2023-05-24T14:14:00Z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0x010100410BBD242FE2BE42A1BBF86BE387CA8F</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y fmtid="{D5CDD505-2E9C-101B-9397-08002B2CF9AE}" pid="8" name="amzn:id">
    <vt:lpwstr>8fa4370f-7a17-4b85-b2f7-2015eb04a512</vt:lpwstr>
  </property>
</Properties>
</file>